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5C2A" w14:textId="479618D5" w:rsidR="00EE23CD" w:rsidRPr="00EE23CD" w:rsidRDefault="00EE23CD" w:rsidP="00EE23CD">
      <w:pPr>
        <w:pStyle w:val="Default"/>
        <w:jc w:val="center"/>
        <w:rPr>
          <w:rFonts w:ascii="標楷體" w:eastAsia="標楷體" w:hAnsi="標楷體" w:cs="標楷體"/>
          <w:color w:val="auto"/>
          <w:sz w:val="36"/>
          <w:szCs w:val="36"/>
        </w:rPr>
      </w:pPr>
      <w:r w:rsidRPr="00EE23CD">
        <w:rPr>
          <w:rFonts w:ascii="標楷體" w:eastAsia="標楷體" w:hAnsi="標楷體" w:cs="標楷體"/>
          <w:color w:val="auto"/>
          <w:sz w:val="36"/>
          <w:szCs w:val="36"/>
        </w:rPr>
        <w:t>高雄市</w:t>
      </w:r>
      <w:r w:rsidR="00D607A8">
        <w:rPr>
          <w:rFonts w:ascii="標楷體" w:eastAsia="標楷體" w:hAnsi="標楷體" w:cs="標楷體" w:hint="eastAsia"/>
          <w:color w:val="auto"/>
          <w:sz w:val="36"/>
          <w:szCs w:val="36"/>
        </w:rPr>
        <w:t>鳳山</w:t>
      </w:r>
      <w:r w:rsidRPr="00EE23CD">
        <w:rPr>
          <w:rFonts w:ascii="標楷體" w:eastAsia="標楷體" w:hAnsi="標楷體" w:cs="標楷體" w:hint="eastAsia"/>
          <w:color w:val="auto"/>
          <w:sz w:val="36"/>
          <w:szCs w:val="36"/>
        </w:rPr>
        <w:t>區</w:t>
      </w:r>
      <w:r w:rsidR="00D607A8">
        <w:rPr>
          <w:rFonts w:ascii="標楷體" w:eastAsia="標楷體" w:hAnsi="標楷體" w:cs="標楷體" w:hint="eastAsia"/>
          <w:color w:val="auto"/>
          <w:sz w:val="36"/>
          <w:szCs w:val="36"/>
        </w:rPr>
        <w:t>鳳山</w:t>
      </w:r>
      <w:r w:rsidRPr="00EE23CD">
        <w:rPr>
          <w:rFonts w:ascii="標楷體" w:eastAsia="標楷體" w:hAnsi="標楷體" w:cs="標楷體"/>
          <w:color w:val="auto"/>
          <w:sz w:val="36"/>
          <w:szCs w:val="36"/>
        </w:rPr>
        <w:t>國民小學「校園霸凌防制</w:t>
      </w:r>
      <w:r w:rsidR="007060D9">
        <w:rPr>
          <w:rFonts w:ascii="標楷體" w:eastAsia="標楷體" w:hAnsi="標楷體" w:cs="標楷體" w:hint="eastAsia"/>
          <w:color w:val="auto"/>
          <w:sz w:val="36"/>
          <w:szCs w:val="36"/>
        </w:rPr>
        <w:t>規定</w:t>
      </w:r>
      <w:r w:rsidRPr="00EE23CD">
        <w:rPr>
          <w:rFonts w:ascii="標楷體" w:eastAsia="標楷體" w:hAnsi="標楷體" w:cs="標楷體"/>
          <w:color w:val="auto"/>
          <w:sz w:val="36"/>
          <w:szCs w:val="36"/>
        </w:rPr>
        <w:t>」</w:t>
      </w:r>
    </w:p>
    <w:p w14:paraId="444D20AA" w14:textId="77777777" w:rsidR="00566A36" w:rsidRPr="00566A36" w:rsidRDefault="00566A36" w:rsidP="00566A36">
      <w:pPr>
        <w:autoSpaceDN/>
        <w:spacing w:line="400" w:lineRule="exact"/>
        <w:ind w:right="480"/>
        <w:jc w:val="right"/>
        <w:textAlignment w:val="auto"/>
        <w:rPr>
          <w:rFonts w:ascii="標楷體" w:eastAsia="標楷體" w:hAnsi="標楷體"/>
          <w:color w:val="000000"/>
          <w:kern w:val="2"/>
          <w:sz w:val="24"/>
          <w:szCs w:val="24"/>
        </w:rPr>
      </w:pPr>
      <w:r w:rsidRPr="00566A36">
        <w:rPr>
          <w:rFonts w:ascii="標楷體" w:eastAsia="標楷體" w:hAnsi="標楷體" w:hint="eastAsia"/>
          <w:color w:val="000000"/>
          <w:kern w:val="2"/>
          <w:sz w:val="24"/>
          <w:szCs w:val="24"/>
        </w:rPr>
        <w:t>101年9月5日校務會議通過</w:t>
      </w:r>
    </w:p>
    <w:p w14:paraId="5DEAFF22" w14:textId="77777777" w:rsidR="00566A36" w:rsidRPr="00566A36" w:rsidRDefault="00566A36" w:rsidP="00566A36">
      <w:pPr>
        <w:autoSpaceDN/>
        <w:spacing w:line="400" w:lineRule="exact"/>
        <w:ind w:right="480"/>
        <w:jc w:val="right"/>
        <w:textAlignment w:val="auto"/>
        <w:rPr>
          <w:rFonts w:ascii="標楷體" w:eastAsia="標楷體" w:hAnsi="標楷體"/>
          <w:kern w:val="2"/>
          <w:sz w:val="24"/>
          <w:szCs w:val="24"/>
        </w:rPr>
      </w:pPr>
      <w:r w:rsidRPr="00566A36">
        <w:rPr>
          <w:rFonts w:ascii="標楷體" w:eastAsia="標楷體" w:hAnsi="標楷體" w:hint="eastAsia"/>
          <w:kern w:val="2"/>
          <w:sz w:val="24"/>
          <w:szCs w:val="24"/>
        </w:rPr>
        <w:t>111年1月19日校務會議修正通過</w:t>
      </w:r>
    </w:p>
    <w:p w14:paraId="07DB5E13" w14:textId="00943F49" w:rsidR="00566A36" w:rsidRDefault="0089456B" w:rsidP="00566A36">
      <w:pPr>
        <w:wordWrap w:val="0"/>
        <w:spacing w:line="400" w:lineRule="exact"/>
        <w:jc w:val="right"/>
        <w:rPr>
          <w:rFonts w:ascii="標楷體" w:eastAsia="標楷體" w:hAnsi="標楷體"/>
          <w:sz w:val="24"/>
          <w:szCs w:val="24"/>
        </w:rPr>
      </w:pPr>
      <w:r w:rsidRPr="00566A36">
        <w:rPr>
          <w:rFonts w:ascii="標楷體" w:eastAsia="標楷體" w:hAnsi="標楷體" w:hint="eastAsia"/>
          <w:color w:val="FF0000"/>
          <w:sz w:val="24"/>
          <w:szCs w:val="24"/>
        </w:rPr>
        <w:t>113年06月</w:t>
      </w:r>
      <w:r w:rsidR="00BC054D">
        <w:rPr>
          <w:rFonts w:ascii="標楷體" w:eastAsia="標楷體" w:hAnsi="標楷體" w:hint="eastAsia"/>
          <w:color w:val="FF0000"/>
          <w:sz w:val="24"/>
          <w:szCs w:val="24"/>
        </w:rPr>
        <w:t>26</w:t>
      </w:r>
      <w:r w:rsidRPr="00566A36">
        <w:rPr>
          <w:rFonts w:ascii="標楷體" w:eastAsia="標楷體" w:hAnsi="標楷體" w:hint="eastAsia"/>
          <w:color w:val="FF0000"/>
          <w:sz w:val="24"/>
          <w:szCs w:val="24"/>
        </w:rPr>
        <w:t>日校務會議</w:t>
      </w:r>
      <w:r w:rsidR="00566A36" w:rsidRPr="00566A36">
        <w:rPr>
          <w:rFonts w:ascii="標楷體" w:eastAsia="標楷體" w:hAnsi="標楷體" w:hint="eastAsia"/>
          <w:color w:val="FF0000"/>
          <w:sz w:val="24"/>
          <w:szCs w:val="24"/>
        </w:rPr>
        <w:t xml:space="preserve">修正通過  </w:t>
      </w:r>
      <w:r w:rsidR="00566A36">
        <w:rPr>
          <w:rFonts w:ascii="標楷體" w:eastAsia="標楷體" w:hAnsi="標楷體" w:hint="eastAsia"/>
          <w:sz w:val="24"/>
          <w:szCs w:val="24"/>
        </w:rPr>
        <w:t xml:space="preserve"> </w:t>
      </w:r>
    </w:p>
    <w:p w14:paraId="4BA8AE7D" w14:textId="33C786AA" w:rsidR="0089456B" w:rsidRPr="0089456B" w:rsidRDefault="0089456B" w:rsidP="000453A3">
      <w:pPr>
        <w:spacing w:line="400" w:lineRule="exact"/>
        <w:jc w:val="right"/>
        <w:rPr>
          <w:rFonts w:ascii="標楷體" w:eastAsia="標楷體" w:hAnsi="標楷體"/>
          <w:sz w:val="24"/>
          <w:szCs w:val="24"/>
        </w:rPr>
      </w:pPr>
    </w:p>
    <w:p w14:paraId="213AD43E" w14:textId="77777777" w:rsidR="00F607AF" w:rsidRPr="00C57215" w:rsidRDefault="0054216A" w:rsidP="000453A3">
      <w:pPr>
        <w:pStyle w:val="a0"/>
        <w:spacing w:line="400" w:lineRule="exact"/>
        <w:ind w:left="826" w:hanging="826"/>
        <w:jc w:val="both"/>
        <w:rPr>
          <w:color w:val="FF0000"/>
          <w:sz w:val="32"/>
          <w:szCs w:val="32"/>
        </w:rPr>
      </w:pPr>
      <w:r w:rsidRPr="00C57215">
        <w:rPr>
          <w:rFonts w:ascii="標楷體" w:eastAsia="標楷體" w:hAnsi="標楷體"/>
          <w:color w:val="FF0000"/>
          <w:sz w:val="32"/>
          <w:szCs w:val="32"/>
        </w:rPr>
        <w:t>第一章　總則</w:t>
      </w:r>
    </w:p>
    <w:p w14:paraId="68ED1867" w14:textId="77777777" w:rsidR="00C33FCF" w:rsidRPr="00C57215" w:rsidRDefault="0054216A" w:rsidP="000453A3">
      <w:pPr>
        <w:pStyle w:val="a0"/>
        <w:spacing w:line="400" w:lineRule="exact"/>
        <w:ind w:left="826" w:hanging="826"/>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第一條　</w:t>
      </w:r>
    </w:p>
    <w:p w14:paraId="6ACE0500" w14:textId="56F790AE" w:rsidR="00F607AF" w:rsidRDefault="00ED4181" w:rsidP="000453A3">
      <w:pPr>
        <w:pStyle w:val="a0"/>
        <w:spacing w:line="400" w:lineRule="exact"/>
        <w:ind w:left="826" w:hanging="826"/>
        <w:jc w:val="both"/>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本</w:t>
      </w:r>
      <w:r w:rsidR="00F10803">
        <w:rPr>
          <w:rFonts w:ascii="標楷體" w:eastAsia="標楷體" w:hAnsi="標楷體" w:hint="eastAsia"/>
          <w:color w:val="111111"/>
          <w:sz w:val="28"/>
          <w:szCs w:val="28"/>
        </w:rPr>
        <w:t>規定</w:t>
      </w:r>
      <w:r w:rsidR="0054216A">
        <w:rPr>
          <w:rFonts w:ascii="標楷體" w:eastAsia="標楷體" w:hAnsi="標楷體"/>
          <w:color w:val="111111"/>
          <w:sz w:val="28"/>
          <w:szCs w:val="28"/>
        </w:rPr>
        <w:t>依教育基本法第八條第五項規定訂定之。</w:t>
      </w:r>
    </w:p>
    <w:p w14:paraId="7CA2CC2E" w14:textId="77777777" w:rsidR="00C33FCF" w:rsidRDefault="0054216A" w:rsidP="000453A3">
      <w:pPr>
        <w:pStyle w:val="a0"/>
        <w:spacing w:line="400" w:lineRule="exact"/>
        <w:ind w:left="826" w:hanging="826"/>
        <w:jc w:val="both"/>
        <w:rPr>
          <w:rFonts w:ascii="標楷體" w:eastAsia="標楷體" w:hAnsi="標楷體"/>
          <w:color w:val="111111"/>
          <w:sz w:val="28"/>
          <w:szCs w:val="28"/>
        </w:rPr>
      </w:pPr>
      <w:r w:rsidRPr="00C57215">
        <w:rPr>
          <w:rFonts w:ascii="標楷體" w:eastAsia="標楷體" w:hAnsi="標楷體"/>
          <w:color w:val="0000FF"/>
          <w:sz w:val="28"/>
          <w:szCs w:val="28"/>
        </w:rPr>
        <w:t>第二條</w:t>
      </w:r>
      <w:r>
        <w:rPr>
          <w:rFonts w:ascii="標楷體" w:eastAsia="標楷體" w:hAnsi="標楷體"/>
          <w:color w:val="111111"/>
          <w:sz w:val="28"/>
          <w:szCs w:val="28"/>
        </w:rPr>
        <w:t xml:space="preserve">　　</w:t>
      </w:r>
    </w:p>
    <w:p w14:paraId="0C7FF23B" w14:textId="542B0E7B" w:rsidR="00ED4181" w:rsidRPr="00D049CA" w:rsidRDefault="00ED4181" w:rsidP="000453A3">
      <w:pPr>
        <w:pStyle w:val="a0"/>
        <w:spacing w:line="400" w:lineRule="exact"/>
        <w:ind w:left="826" w:hanging="826"/>
        <w:jc w:val="both"/>
        <w:rPr>
          <w:rFonts w:ascii="標楷體" w:eastAsia="標楷體" w:hAnsi="標楷體"/>
          <w:color w:val="00B050"/>
          <w:sz w:val="28"/>
          <w:szCs w:val="28"/>
        </w:rPr>
      </w:pPr>
      <w:r>
        <w:rPr>
          <w:rFonts w:ascii="標楷體" w:eastAsia="標楷體" w:hAnsi="標楷體" w:hint="eastAsia"/>
          <w:color w:val="111111"/>
          <w:sz w:val="28"/>
          <w:szCs w:val="28"/>
        </w:rPr>
        <w:t xml:space="preserve">    </w:t>
      </w:r>
      <w:r w:rsidR="0054216A" w:rsidRPr="00D049CA">
        <w:rPr>
          <w:rFonts w:ascii="標楷體" w:eastAsia="標楷體" w:hAnsi="標楷體"/>
          <w:color w:val="00B050"/>
          <w:sz w:val="28"/>
          <w:szCs w:val="28"/>
        </w:rPr>
        <w:t>辦理本</w:t>
      </w:r>
      <w:r w:rsidR="009F3D21">
        <w:rPr>
          <w:rFonts w:ascii="標楷體" w:eastAsia="標楷體" w:hAnsi="標楷體" w:hint="eastAsia"/>
          <w:color w:val="00B050"/>
          <w:sz w:val="28"/>
          <w:szCs w:val="28"/>
        </w:rPr>
        <w:t>規定</w:t>
      </w:r>
      <w:r w:rsidR="0054216A" w:rsidRPr="00D049CA">
        <w:rPr>
          <w:rFonts w:ascii="標楷體" w:eastAsia="標楷體" w:hAnsi="標楷體"/>
          <w:color w:val="00B050"/>
          <w:sz w:val="28"/>
          <w:szCs w:val="28"/>
        </w:rPr>
        <w:t>預防、輔導及其他校園霸凌防制相關事宜，應維護學生身心健康、</w:t>
      </w:r>
    </w:p>
    <w:p w14:paraId="237C7C1B" w14:textId="77777777" w:rsidR="00F607AF" w:rsidRPr="00D049CA" w:rsidRDefault="0054216A" w:rsidP="000453A3">
      <w:pPr>
        <w:pStyle w:val="a0"/>
        <w:spacing w:line="400" w:lineRule="exact"/>
        <w:ind w:left="826" w:hanging="826"/>
        <w:jc w:val="both"/>
        <w:rPr>
          <w:color w:val="00B050"/>
        </w:rPr>
      </w:pPr>
      <w:r w:rsidRPr="00D049CA">
        <w:rPr>
          <w:rFonts w:ascii="標楷體" w:eastAsia="標楷體" w:hAnsi="標楷體"/>
          <w:color w:val="00B050"/>
          <w:sz w:val="28"/>
          <w:szCs w:val="28"/>
        </w:rPr>
        <w:t>促進全人發展，完善班級經營，建構友善校園，健全學生輔導工作。</w:t>
      </w:r>
    </w:p>
    <w:p w14:paraId="79B1D3E6" w14:textId="77777777" w:rsidR="00C33FCF" w:rsidRDefault="0054216A" w:rsidP="000453A3">
      <w:pPr>
        <w:pStyle w:val="a0"/>
        <w:spacing w:line="400" w:lineRule="exact"/>
        <w:ind w:left="826" w:hanging="826"/>
        <w:jc w:val="both"/>
        <w:rPr>
          <w:rFonts w:ascii="標楷體" w:eastAsia="標楷體" w:hAnsi="標楷體"/>
          <w:color w:val="111111"/>
          <w:sz w:val="28"/>
          <w:szCs w:val="28"/>
        </w:rPr>
      </w:pPr>
      <w:r w:rsidRPr="00C57215">
        <w:rPr>
          <w:rFonts w:ascii="標楷體" w:eastAsia="標楷體" w:hAnsi="標楷體"/>
          <w:color w:val="0000FF"/>
          <w:sz w:val="28"/>
          <w:szCs w:val="28"/>
        </w:rPr>
        <w:t xml:space="preserve">第三條　</w:t>
      </w:r>
      <w:r>
        <w:rPr>
          <w:rFonts w:ascii="標楷體" w:eastAsia="標楷體" w:hAnsi="標楷體"/>
          <w:color w:val="111111"/>
          <w:sz w:val="28"/>
          <w:szCs w:val="28"/>
        </w:rPr>
        <w:t xml:space="preserve">　</w:t>
      </w:r>
    </w:p>
    <w:p w14:paraId="361B1252" w14:textId="63046DE8" w:rsidR="00ED4181" w:rsidRDefault="00ED4181" w:rsidP="000453A3">
      <w:pPr>
        <w:pStyle w:val="a0"/>
        <w:spacing w:line="400" w:lineRule="exact"/>
        <w:ind w:left="826" w:hanging="826"/>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本</w:t>
      </w:r>
      <w:r w:rsidR="00BB4DF7">
        <w:rPr>
          <w:rFonts w:ascii="標楷體" w:eastAsia="標楷體" w:hAnsi="標楷體" w:hint="eastAsia"/>
          <w:color w:val="111111"/>
          <w:sz w:val="28"/>
          <w:szCs w:val="28"/>
        </w:rPr>
        <w:t>規定</w:t>
      </w:r>
      <w:r w:rsidR="0054216A">
        <w:rPr>
          <w:rFonts w:ascii="標楷體" w:eastAsia="標楷體" w:hAnsi="標楷體"/>
          <w:color w:val="111111"/>
          <w:sz w:val="28"/>
          <w:szCs w:val="28"/>
        </w:rPr>
        <w:t>所稱主管機關：在中央為教育部；在直轄市為直轄市政府；在縣(市)為</w:t>
      </w:r>
    </w:p>
    <w:p w14:paraId="479A9FB1" w14:textId="77777777" w:rsidR="00F607AF" w:rsidRDefault="0054216A" w:rsidP="000453A3">
      <w:pPr>
        <w:pStyle w:val="a0"/>
        <w:spacing w:line="400" w:lineRule="exact"/>
        <w:ind w:left="826" w:hanging="826"/>
        <w:jc w:val="both"/>
      </w:pPr>
      <w:r>
        <w:rPr>
          <w:rFonts w:ascii="標楷體" w:eastAsia="標楷體" w:hAnsi="標楷體"/>
          <w:color w:val="111111"/>
          <w:sz w:val="28"/>
          <w:szCs w:val="28"/>
        </w:rPr>
        <w:t>縣(市)政府。</w:t>
      </w:r>
    </w:p>
    <w:p w14:paraId="11ED2338" w14:textId="77777777" w:rsidR="00C33FCF" w:rsidRPr="00C57215" w:rsidRDefault="0054216A" w:rsidP="000453A3">
      <w:pPr>
        <w:pStyle w:val="a0"/>
        <w:spacing w:line="400" w:lineRule="exact"/>
        <w:ind w:left="826" w:hanging="826"/>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第四條　　</w:t>
      </w:r>
    </w:p>
    <w:p w14:paraId="516CCD9F" w14:textId="16E7BB9F" w:rsidR="00F607AF" w:rsidRDefault="00ED4181" w:rsidP="000453A3">
      <w:pPr>
        <w:pStyle w:val="a0"/>
        <w:spacing w:line="400" w:lineRule="exact"/>
        <w:ind w:left="826" w:hanging="826"/>
        <w:jc w:val="both"/>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本</w:t>
      </w:r>
      <w:r w:rsidR="00BB4DF7">
        <w:rPr>
          <w:rFonts w:ascii="標楷體" w:eastAsia="標楷體" w:hAnsi="標楷體" w:hint="eastAsia"/>
          <w:color w:val="111111"/>
          <w:sz w:val="28"/>
          <w:szCs w:val="28"/>
        </w:rPr>
        <w:t>規定</w:t>
      </w:r>
      <w:r w:rsidR="0054216A">
        <w:rPr>
          <w:rFonts w:ascii="標楷體" w:eastAsia="標楷體" w:hAnsi="標楷體"/>
          <w:color w:val="111111"/>
          <w:sz w:val="28"/>
          <w:szCs w:val="28"/>
        </w:rPr>
        <w:t>用詞，定義如下：</w:t>
      </w:r>
    </w:p>
    <w:p w14:paraId="56192207" w14:textId="77777777" w:rsidR="00C33FC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一、學生：指各級學校具有學籍、學制轉銜期間未具學籍者、接受進修推廣教育者、</w:t>
      </w:r>
    </w:p>
    <w:p w14:paraId="1D3B5B82" w14:textId="77777777" w:rsidR="00F607AF" w:rsidRDefault="00C33FCF" w:rsidP="000453A3">
      <w:pPr>
        <w:pStyle w:val="a0"/>
        <w:spacing w:line="400" w:lineRule="exact"/>
        <w:jc w:val="both"/>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交換學生、教育實習學生或研修生</w:t>
      </w:r>
      <w:r w:rsidR="0054216A" w:rsidRPr="007A7525">
        <w:rPr>
          <w:rFonts w:ascii="標楷體" w:eastAsia="標楷體" w:hAnsi="標楷體"/>
          <w:color w:val="00B050"/>
          <w:sz w:val="28"/>
          <w:szCs w:val="28"/>
        </w:rPr>
        <w:t>及其他經中央主管機關指定者。</w:t>
      </w:r>
    </w:p>
    <w:p w14:paraId="09325276" w14:textId="77777777" w:rsidR="00C33FC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二、教師：指專任教師、兼任教師、代理教師、代課教師、教官、運用於協助教學</w:t>
      </w:r>
    </w:p>
    <w:p w14:paraId="6A92303D" w14:textId="77777777" w:rsidR="00C33FCF" w:rsidRPr="007A7525" w:rsidRDefault="00C33FCF" w:rsidP="000453A3">
      <w:pPr>
        <w:pStyle w:val="a0"/>
        <w:spacing w:line="400" w:lineRule="exact"/>
        <w:jc w:val="both"/>
        <w:rPr>
          <w:rFonts w:ascii="標楷體" w:eastAsia="標楷體" w:hAnsi="標楷體"/>
          <w:color w:val="00B050"/>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之志願服務人員、實際執行教學之教育實習人員、</w:t>
      </w:r>
      <w:r w:rsidR="0054216A" w:rsidRPr="007A7525">
        <w:rPr>
          <w:rFonts w:ascii="標楷體" w:eastAsia="標楷體" w:hAnsi="標楷體"/>
          <w:color w:val="00B050"/>
          <w:sz w:val="28"/>
          <w:szCs w:val="28"/>
        </w:rPr>
        <w:t>實習場域之實習指導</w:t>
      </w:r>
    </w:p>
    <w:p w14:paraId="055176EB" w14:textId="77777777" w:rsidR="00F607AF" w:rsidRDefault="00C33FCF" w:rsidP="000453A3">
      <w:pPr>
        <w:pStyle w:val="a0"/>
        <w:spacing w:line="400" w:lineRule="exact"/>
        <w:jc w:val="both"/>
      </w:pPr>
      <w:r w:rsidRPr="007A7525">
        <w:rPr>
          <w:rFonts w:ascii="標楷體" w:eastAsia="標楷體" w:hAnsi="標楷體" w:hint="eastAsia"/>
          <w:color w:val="00B050"/>
          <w:sz w:val="28"/>
          <w:szCs w:val="28"/>
        </w:rPr>
        <w:t xml:space="preserve">          </w:t>
      </w:r>
      <w:r w:rsidR="0054216A" w:rsidRPr="007A7525">
        <w:rPr>
          <w:rFonts w:ascii="標楷體" w:eastAsia="標楷體" w:hAnsi="標楷體"/>
          <w:color w:val="00B050"/>
          <w:sz w:val="28"/>
          <w:szCs w:val="28"/>
        </w:rPr>
        <w:t>人員及其他經中央主管機關指定</w:t>
      </w:r>
      <w:r w:rsidR="0054216A" w:rsidRPr="007A7525">
        <w:rPr>
          <w:rFonts w:ascii="標楷體" w:eastAsia="標楷體" w:hAnsi="標楷體"/>
          <w:sz w:val="28"/>
          <w:szCs w:val="28"/>
        </w:rPr>
        <w:t>執行教學或研究之人員。</w:t>
      </w:r>
    </w:p>
    <w:p w14:paraId="214BD849" w14:textId="77777777" w:rsidR="00C33FC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三、</w:t>
      </w:r>
      <w:r>
        <w:rPr>
          <w:rFonts w:ascii="標楷體" w:eastAsia="標楷體" w:hAnsi="標楷體"/>
          <w:color w:val="111111"/>
          <w:sz w:val="28"/>
          <w:szCs w:val="28"/>
        </w:rPr>
        <w:tab/>
        <w:t>職員、工友：指前款教師以外，固定、定期執行學校事務人員、運用於協助學</w:t>
      </w:r>
    </w:p>
    <w:p w14:paraId="75B523DC" w14:textId="77777777" w:rsidR="00C33FCF" w:rsidRPr="000127C3" w:rsidRDefault="00C33FCF" w:rsidP="000453A3">
      <w:pPr>
        <w:pStyle w:val="a0"/>
        <w:spacing w:line="400" w:lineRule="exact"/>
        <w:jc w:val="both"/>
        <w:rPr>
          <w:rFonts w:ascii="標楷體" w:eastAsia="標楷體" w:hAnsi="標楷體"/>
          <w:color w:val="00B050"/>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校事務之志願服務</w:t>
      </w:r>
      <w:r w:rsidR="0054216A" w:rsidRPr="000127C3">
        <w:rPr>
          <w:rFonts w:ascii="標楷體" w:eastAsia="標楷體" w:hAnsi="標楷體"/>
          <w:color w:val="00B050"/>
          <w:sz w:val="28"/>
          <w:szCs w:val="28"/>
        </w:rPr>
        <w:t>人員、學生事務創新人員及其他經中央主管機</w:t>
      </w:r>
    </w:p>
    <w:p w14:paraId="412DA9BB" w14:textId="77777777" w:rsidR="00F607AF" w:rsidRPr="000127C3" w:rsidRDefault="00C33FCF" w:rsidP="000453A3">
      <w:pPr>
        <w:pStyle w:val="a0"/>
        <w:spacing w:line="400" w:lineRule="exact"/>
        <w:jc w:val="both"/>
        <w:rPr>
          <w:color w:val="00B050"/>
        </w:rPr>
      </w:pPr>
      <w:r w:rsidRPr="000127C3">
        <w:rPr>
          <w:rFonts w:ascii="標楷體" w:eastAsia="標楷體" w:hAnsi="標楷體" w:hint="eastAsia"/>
          <w:color w:val="00B050"/>
          <w:sz w:val="28"/>
          <w:szCs w:val="28"/>
        </w:rPr>
        <w:t xml:space="preserve">                </w:t>
      </w:r>
      <w:r w:rsidR="0054216A" w:rsidRPr="000127C3">
        <w:rPr>
          <w:rFonts w:ascii="標楷體" w:eastAsia="標楷體" w:hAnsi="標楷體"/>
          <w:color w:val="00B050"/>
          <w:sz w:val="28"/>
          <w:szCs w:val="28"/>
        </w:rPr>
        <w:t>關指定者。</w:t>
      </w:r>
    </w:p>
    <w:p w14:paraId="0FD539B0" w14:textId="77777777" w:rsidR="00C33FC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四、</w:t>
      </w:r>
      <w:r>
        <w:rPr>
          <w:rFonts w:ascii="標楷體" w:eastAsia="標楷體" w:hAnsi="標楷體"/>
          <w:color w:val="111111"/>
          <w:sz w:val="28"/>
          <w:szCs w:val="28"/>
        </w:rPr>
        <w:tab/>
        <w:t>霸凌：指個人或集體持續以言語、文字、圖畫、符號、肢體動作、電子通訊、</w:t>
      </w:r>
    </w:p>
    <w:p w14:paraId="0212C4BF" w14:textId="77777777" w:rsidR="00C33FCF" w:rsidRDefault="00C33FCF"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網際網路或其他方式，直接或間接對他人故意為貶抑、排擠、欺負、騷</w:t>
      </w:r>
    </w:p>
    <w:p w14:paraId="25128285" w14:textId="77777777" w:rsidR="00C33FCF" w:rsidRDefault="00C33FCF"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擾或戲弄等行為，使他人處於具有敵意或不友善環境，產生精神上、生</w:t>
      </w:r>
    </w:p>
    <w:p w14:paraId="5225E576" w14:textId="77777777" w:rsidR="00F607AF" w:rsidRDefault="00C33FCF" w:rsidP="000453A3">
      <w:pPr>
        <w:pStyle w:val="a0"/>
        <w:spacing w:line="400" w:lineRule="exact"/>
        <w:jc w:val="both"/>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理上或財產上之損害，或影響正常學習活動之進行。</w:t>
      </w:r>
    </w:p>
    <w:p w14:paraId="12E0B2BE" w14:textId="77777777" w:rsidR="00ED4181"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五、校園霸凌：指相同或不同學校校長及教師、職員、工友、學生對學生，於校園</w:t>
      </w:r>
    </w:p>
    <w:p w14:paraId="5135D274" w14:textId="77777777" w:rsidR="00F607AF" w:rsidRDefault="00ED4181" w:rsidP="000453A3">
      <w:pPr>
        <w:pStyle w:val="a0"/>
        <w:spacing w:line="400" w:lineRule="exact"/>
        <w:jc w:val="both"/>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內、外發生之霸凌行為。</w:t>
      </w:r>
    </w:p>
    <w:p w14:paraId="18D78528" w14:textId="77777777" w:rsidR="00F607AF" w:rsidRDefault="0054216A" w:rsidP="000453A3">
      <w:pPr>
        <w:pStyle w:val="a0"/>
        <w:spacing w:line="400" w:lineRule="exact"/>
        <w:jc w:val="both"/>
      </w:pPr>
      <w:r>
        <w:rPr>
          <w:rFonts w:ascii="標楷體" w:eastAsia="標楷體" w:hAnsi="標楷體"/>
          <w:color w:val="111111"/>
          <w:sz w:val="28"/>
          <w:szCs w:val="28"/>
        </w:rPr>
        <w:t>六、</w:t>
      </w:r>
      <w:r w:rsidRPr="00D9600D">
        <w:rPr>
          <w:rFonts w:ascii="標楷體" w:eastAsia="標楷體" w:hAnsi="標楷體"/>
          <w:color w:val="00B050"/>
          <w:sz w:val="28"/>
          <w:szCs w:val="28"/>
        </w:rPr>
        <w:t>生對生霸凌：</w:t>
      </w:r>
      <w:r>
        <w:rPr>
          <w:rFonts w:ascii="標楷體" w:eastAsia="標楷體" w:hAnsi="標楷體"/>
          <w:color w:val="111111"/>
          <w:sz w:val="28"/>
          <w:szCs w:val="28"/>
        </w:rPr>
        <w:t>指相同或不同學校學生之間，於校園內、外發生之霸凌行為。</w:t>
      </w:r>
    </w:p>
    <w:p w14:paraId="1F1C2148" w14:textId="77777777" w:rsidR="00ED4181"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七、</w:t>
      </w:r>
      <w:r w:rsidRPr="00D9600D">
        <w:rPr>
          <w:rFonts w:ascii="標楷體" w:eastAsia="標楷體" w:hAnsi="標楷體"/>
          <w:color w:val="00B050"/>
          <w:sz w:val="28"/>
          <w:szCs w:val="28"/>
        </w:rPr>
        <w:t>師對生霸凌：</w:t>
      </w:r>
      <w:r>
        <w:rPr>
          <w:rFonts w:ascii="標楷體" w:eastAsia="標楷體" w:hAnsi="標楷體"/>
          <w:color w:val="111111"/>
          <w:sz w:val="28"/>
          <w:szCs w:val="28"/>
        </w:rPr>
        <w:t>指教師、職員或工友(以下併稱教職員工)對相同或不同學校學生，</w:t>
      </w:r>
    </w:p>
    <w:p w14:paraId="15358127" w14:textId="77777777" w:rsidR="00ED4181" w:rsidRDefault="00ED4181" w:rsidP="000453A3">
      <w:pPr>
        <w:pStyle w:val="a0"/>
        <w:spacing w:line="400" w:lineRule="exact"/>
        <w:jc w:val="both"/>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於校園內、外發生之霸凌行為。</w:t>
      </w:r>
    </w:p>
    <w:p w14:paraId="40A87F46" w14:textId="77777777" w:rsidR="00ED4181"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八、</w:t>
      </w:r>
      <w:r w:rsidRPr="00D9600D">
        <w:rPr>
          <w:rFonts w:ascii="標楷體" w:eastAsia="標楷體" w:hAnsi="標楷體"/>
          <w:color w:val="00B050"/>
          <w:sz w:val="28"/>
          <w:szCs w:val="28"/>
        </w:rPr>
        <w:t>調和：</w:t>
      </w:r>
      <w:r>
        <w:rPr>
          <w:rFonts w:ascii="標楷體" w:eastAsia="標楷體" w:hAnsi="標楷體"/>
          <w:color w:val="111111"/>
          <w:sz w:val="28"/>
          <w:szCs w:val="28"/>
        </w:rPr>
        <w:t>指處理小組基於中立、公正之立場，就生對生霸凌事件，於行為人及被</w:t>
      </w:r>
    </w:p>
    <w:p w14:paraId="1B276C8F" w14:textId="77777777" w:rsidR="00ED4181" w:rsidRDefault="00ED4181"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行為人（以下</w:t>
      </w:r>
      <w:r w:rsidR="0054216A" w:rsidRPr="008D28F8">
        <w:rPr>
          <w:rFonts w:ascii="標楷體" w:eastAsia="標楷體" w:hAnsi="標楷體"/>
          <w:color w:val="00B050"/>
          <w:sz w:val="28"/>
          <w:szCs w:val="28"/>
        </w:rPr>
        <w:t>併稱當事人</w:t>
      </w:r>
      <w:r w:rsidR="0054216A">
        <w:rPr>
          <w:rFonts w:ascii="標楷體" w:eastAsia="標楷體" w:hAnsi="標楷體"/>
          <w:color w:val="111111"/>
          <w:sz w:val="28"/>
          <w:szCs w:val="28"/>
        </w:rPr>
        <w:t>）、其法定代理人或實際照顧者（以下簡稱雙</w:t>
      </w:r>
    </w:p>
    <w:p w14:paraId="527C7267" w14:textId="77777777" w:rsidR="00ED4181" w:rsidRDefault="00ED4181"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方）均同意之前提下，提供支持及引導，促進雙方對話與相互理解，化</w:t>
      </w:r>
    </w:p>
    <w:p w14:paraId="0B3DCC10" w14:textId="77777777" w:rsidR="00F607AF" w:rsidRDefault="00ED4181" w:rsidP="000453A3">
      <w:pPr>
        <w:pStyle w:val="a0"/>
        <w:spacing w:line="400" w:lineRule="exact"/>
        <w:jc w:val="both"/>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解衝突，並研商解決方案，修復關係及減少創傷。</w:t>
      </w:r>
    </w:p>
    <w:p w14:paraId="5CCA31D7" w14:textId="77777777" w:rsidR="00F607AF" w:rsidRDefault="00ED4181" w:rsidP="000453A3">
      <w:pPr>
        <w:pStyle w:val="a0"/>
        <w:spacing w:line="400" w:lineRule="exact"/>
        <w:jc w:val="both"/>
      </w:pPr>
      <w:r>
        <w:rPr>
          <w:rFonts w:ascii="標楷體" w:eastAsia="標楷體" w:hAnsi="標楷體" w:hint="eastAsia"/>
          <w:color w:val="111111"/>
          <w:sz w:val="28"/>
          <w:szCs w:val="28"/>
        </w:rPr>
        <w:lastRenderedPageBreak/>
        <w:t xml:space="preserve">    </w:t>
      </w:r>
      <w:r w:rsidR="0054216A">
        <w:rPr>
          <w:rFonts w:ascii="標楷體" w:eastAsia="標楷體" w:hAnsi="標楷體"/>
          <w:color w:val="111111"/>
          <w:sz w:val="28"/>
          <w:szCs w:val="28"/>
        </w:rPr>
        <w:t>前項第四款之霸凌，構成性別平等教育法第三條第三款第三目所稱性霸凌者，依該法規定處理。</w:t>
      </w:r>
    </w:p>
    <w:p w14:paraId="53E6EF81" w14:textId="77777777" w:rsidR="00ED4181" w:rsidRPr="00C57215" w:rsidRDefault="0054216A" w:rsidP="000453A3">
      <w:pPr>
        <w:pStyle w:val="a0"/>
        <w:spacing w:line="400" w:lineRule="exact"/>
        <w:ind w:left="826" w:hanging="826"/>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第五條　</w:t>
      </w:r>
    </w:p>
    <w:p w14:paraId="5D7EFF01" w14:textId="466743EF" w:rsidR="00F607AF" w:rsidRPr="00D9600D" w:rsidRDefault="00ED4181" w:rsidP="000453A3">
      <w:pPr>
        <w:pStyle w:val="a0"/>
        <w:spacing w:line="400" w:lineRule="exact"/>
        <w:ind w:left="826" w:hanging="826"/>
        <w:jc w:val="both"/>
        <w:rPr>
          <w:color w:val="00B050"/>
        </w:rPr>
      </w:pPr>
      <w:r>
        <w:rPr>
          <w:rFonts w:ascii="標楷體" w:eastAsia="標楷體" w:hAnsi="標楷體" w:hint="eastAsia"/>
          <w:color w:val="111111"/>
          <w:sz w:val="28"/>
          <w:szCs w:val="28"/>
        </w:rPr>
        <w:t xml:space="preserve">    </w:t>
      </w:r>
      <w:r w:rsidR="0054216A" w:rsidRPr="00D9600D">
        <w:rPr>
          <w:rFonts w:ascii="標楷體" w:eastAsia="標楷體" w:hAnsi="標楷體"/>
          <w:color w:val="00B050"/>
          <w:sz w:val="28"/>
          <w:szCs w:val="28"/>
        </w:rPr>
        <w:t>各級學校生對生霸凌事件，應依規定</w:t>
      </w:r>
      <w:r w:rsidR="003A46A7">
        <w:rPr>
          <w:rFonts w:ascii="標楷體" w:eastAsia="標楷體" w:hAnsi="標楷體" w:hint="eastAsia"/>
          <w:color w:val="00B050"/>
          <w:sz w:val="28"/>
          <w:szCs w:val="28"/>
        </w:rPr>
        <w:t>之</w:t>
      </w:r>
      <w:r w:rsidR="0054216A" w:rsidRPr="00D9600D">
        <w:rPr>
          <w:rFonts w:ascii="標楷體" w:eastAsia="標楷體" w:hAnsi="標楷體"/>
          <w:color w:val="00B050"/>
          <w:sz w:val="28"/>
          <w:szCs w:val="28"/>
        </w:rPr>
        <w:t>審查、調和、調查及處理。</w:t>
      </w:r>
    </w:p>
    <w:p w14:paraId="6C09ACB7" w14:textId="77777777" w:rsidR="00ED4181" w:rsidRPr="008D525D" w:rsidRDefault="0054216A" w:rsidP="000453A3">
      <w:pPr>
        <w:pStyle w:val="a0"/>
        <w:spacing w:line="400" w:lineRule="exact"/>
        <w:ind w:left="826" w:hanging="826"/>
        <w:jc w:val="both"/>
        <w:rPr>
          <w:rFonts w:ascii="標楷體" w:eastAsia="標楷體" w:hAnsi="標楷體"/>
          <w:color w:val="00B050"/>
          <w:sz w:val="28"/>
          <w:szCs w:val="28"/>
        </w:rPr>
      </w:pPr>
      <w:r>
        <w:rPr>
          <w:rFonts w:ascii="標楷體" w:eastAsia="標楷體" w:hAnsi="標楷體"/>
          <w:color w:val="111111"/>
          <w:sz w:val="28"/>
          <w:szCs w:val="28"/>
        </w:rPr>
        <w:t xml:space="preserve">    高級中等以下學校編制內</w:t>
      </w:r>
      <w:r w:rsidRPr="00D9600D">
        <w:rPr>
          <w:rFonts w:ascii="標楷體" w:eastAsia="標楷體" w:hAnsi="標楷體"/>
          <w:color w:val="00B050"/>
          <w:sz w:val="28"/>
          <w:szCs w:val="28"/>
        </w:rPr>
        <w:t>專任教師對學生之霸凌事件</w:t>
      </w:r>
      <w:r>
        <w:rPr>
          <w:rFonts w:ascii="標楷體" w:eastAsia="標楷體" w:hAnsi="標楷體"/>
          <w:color w:val="111111"/>
          <w:sz w:val="28"/>
          <w:szCs w:val="28"/>
        </w:rPr>
        <w:t>，應依</w:t>
      </w:r>
      <w:r w:rsidRPr="008D525D">
        <w:rPr>
          <w:rFonts w:ascii="標楷體" w:eastAsia="標楷體" w:hAnsi="標楷體"/>
          <w:color w:val="00B050"/>
          <w:sz w:val="28"/>
          <w:szCs w:val="28"/>
        </w:rPr>
        <w:t>高級中等以下學校</w:t>
      </w:r>
    </w:p>
    <w:p w14:paraId="4A33E323" w14:textId="77777777" w:rsidR="00ED4181" w:rsidRDefault="0054216A" w:rsidP="000453A3">
      <w:pPr>
        <w:pStyle w:val="a0"/>
        <w:spacing w:line="400" w:lineRule="exact"/>
        <w:ind w:left="826" w:hanging="826"/>
        <w:jc w:val="both"/>
        <w:rPr>
          <w:rFonts w:ascii="標楷體" w:eastAsia="標楷體" w:hAnsi="標楷體"/>
          <w:color w:val="111111"/>
          <w:sz w:val="28"/>
          <w:szCs w:val="28"/>
        </w:rPr>
      </w:pPr>
      <w:r w:rsidRPr="008D525D">
        <w:rPr>
          <w:rFonts w:ascii="標楷體" w:eastAsia="標楷體" w:hAnsi="標楷體"/>
          <w:color w:val="00B050"/>
          <w:sz w:val="28"/>
          <w:szCs w:val="28"/>
        </w:rPr>
        <w:t>教師解聘不續聘停聘或資遣辦法</w:t>
      </w:r>
      <w:r>
        <w:rPr>
          <w:rFonts w:ascii="標楷體" w:eastAsia="標楷體" w:hAnsi="標楷體"/>
          <w:color w:val="111111"/>
          <w:sz w:val="28"/>
          <w:szCs w:val="28"/>
        </w:rPr>
        <w:t>（以下簡稱解聘辦法）之規定調查及處理；編制內</w:t>
      </w:r>
    </w:p>
    <w:p w14:paraId="439D9CE4" w14:textId="77777777" w:rsidR="00ED4181" w:rsidRDefault="0054216A" w:rsidP="000453A3">
      <w:pPr>
        <w:pStyle w:val="a0"/>
        <w:spacing w:line="400" w:lineRule="exact"/>
        <w:ind w:left="826" w:hanging="826"/>
        <w:jc w:val="both"/>
        <w:rPr>
          <w:rFonts w:ascii="標楷體" w:eastAsia="標楷體" w:hAnsi="標楷體"/>
          <w:color w:val="111111"/>
          <w:sz w:val="28"/>
          <w:szCs w:val="28"/>
        </w:rPr>
      </w:pPr>
      <w:r>
        <w:rPr>
          <w:rFonts w:ascii="標楷體" w:eastAsia="標楷體" w:hAnsi="標楷體"/>
          <w:color w:val="111111"/>
          <w:sz w:val="28"/>
          <w:szCs w:val="28"/>
        </w:rPr>
        <w:t>專任教師以外師對生之霸凌事件，學校應準用解聘辦法之規定調查，並依相關規定</w:t>
      </w:r>
    </w:p>
    <w:p w14:paraId="1098B53E" w14:textId="77777777" w:rsidR="00F607AF" w:rsidRDefault="0054216A" w:rsidP="000453A3">
      <w:pPr>
        <w:pStyle w:val="a0"/>
        <w:spacing w:line="400" w:lineRule="exact"/>
        <w:ind w:left="826" w:hanging="826"/>
        <w:jc w:val="both"/>
      </w:pPr>
      <w:r>
        <w:rPr>
          <w:rFonts w:ascii="標楷體" w:eastAsia="標楷體" w:hAnsi="標楷體"/>
          <w:color w:val="111111"/>
          <w:sz w:val="28"/>
          <w:szCs w:val="28"/>
        </w:rPr>
        <w:t>分別處理。</w:t>
      </w:r>
    </w:p>
    <w:p w14:paraId="4D6DB9E7" w14:textId="77777777" w:rsidR="00A300F5" w:rsidRDefault="0054216A" w:rsidP="000453A3">
      <w:pPr>
        <w:pStyle w:val="a0"/>
        <w:spacing w:line="400" w:lineRule="exact"/>
        <w:ind w:left="826" w:hanging="826"/>
        <w:jc w:val="both"/>
        <w:rPr>
          <w:rFonts w:ascii="標楷體" w:eastAsia="標楷體" w:hAnsi="標楷體"/>
          <w:color w:val="111111"/>
          <w:sz w:val="28"/>
          <w:szCs w:val="28"/>
        </w:rPr>
      </w:pPr>
      <w:r>
        <w:rPr>
          <w:rFonts w:ascii="標楷體" w:eastAsia="標楷體" w:hAnsi="標楷體"/>
          <w:color w:val="111111"/>
          <w:sz w:val="28"/>
          <w:szCs w:val="28"/>
        </w:rPr>
        <w:t xml:space="preserve">     行為人為現任或曾任國民小學校長時，主管機關應依或準用國民小學不適任</w:t>
      </w:r>
    </w:p>
    <w:p w14:paraId="0581BD78" w14:textId="77777777" w:rsidR="00F607AF" w:rsidRDefault="0054216A" w:rsidP="000453A3">
      <w:pPr>
        <w:pStyle w:val="a0"/>
        <w:spacing w:line="400" w:lineRule="exact"/>
        <w:ind w:left="826" w:hanging="826"/>
        <w:jc w:val="both"/>
      </w:pPr>
      <w:r>
        <w:rPr>
          <w:rFonts w:ascii="標楷體" w:eastAsia="標楷體" w:hAnsi="標楷體"/>
          <w:color w:val="111111"/>
          <w:sz w:val="28"/>
          <w:szCs w:val="28"/>
        </w:rPr>
        <w:t>事實調查處理辦法（以下簡稱不適任調查辦法）之規定進行調查。</w:t>
      </w:r>
    </w:p>
    <w:p w14:paraId="5D4E634F" w14:textId="77777777" w:rsidR="00A300F5" w:rsidRDefault="0054216A" w:rsidP="000453A3">
      <w:pPr>
        <w:pStyle w:val="a0"/>
        <w:spacing w:line="400" w:lineRule="exact"/>
        <w:ind w:left="826" w:hanging="826"/>
        <w:jc w:val="both"/>
        <w:rPr>
          <w:rFonts w:ascii="標楷體" w:eastAsia="標楷體" w:hAnsi="標楷體"/>
          <w:color w:val="111111"/>
          <w:sz w:val="28"/>
          <w:szCs w:val="28"/>
        </w:rPr>
      </w:pPr>
      <w:r>
        <w:rPr>
          <w:rFonts w:ascii="標楷體" w:eastAsia="標楷體" w:hAnsi="標楷體"/>
          <w:color w:val="111111"/>
          <w:sz w:val="28"/>
          <w:szCs w:val="28"/>
        </w:rPr>
        <w:t xml:space="preserve">      行為人同時包括高級中等以下學校校長、教職員工及學生之校園霸凌事件，</w:t>
      </w:r>
    </w:p>
    <w:p w14:paraId="2344A8D0" w14:textId="77777777" w:rsidR="00A300F5" w:rsidRDefault="0054216A" w:rsidP="000453A3">
      <w:pPr>
        <w:pStyle w:val="a0"/>
        <w:spacing w:line="400" w:lineRule="exact"/>
        <w:ind w:left="826" w:hanging="826"/>
        <w:jc w:val="both"/>
        <w:rPr>
          <w:rFonts w:ascii="標楷體" w:eastAsia="標楷體" w:hAnsi="標楷體"/>
          <w:color w:val="111111"/>
          <w:sz w:val="28"/>
          <w:szCs w:val="28"/>
        </w:rPr>
      </w:pPr>
      <w:r>
        <w:rPr>
          <w:rFonts w:ascii="標楷體" w:eastAsia="標楷體" w:hAnsi="標楷體"/>
          <w:color w:val="111111"/>
          <w:sz w:val="28"/>
          <w:szCs w:val="28"/>
        </w:rPr>
        <w:t>主管機關或學校應併案準用不適任調查辦法或解聘辦法之規定調查，並依相關規定</w:t>
      </w:r>
    </w:p>
    <w:p w14:paraId="1C0D089C" w14:textId="77777777" w:rsidR="00F607AF" w:rsidRDefault="0054216A" w:rsidP="000453A3">
      <w:pPr>
        <w:pStyle w:val="a0"/>
        <w:spacing w:line="400" w:lineRule="exact"/>
        <w:ind w:left="826" w:hanging="826"/>
        <w:jc w:val="both"/>
      </w:pPr>
      <w:r>
        <w:rPr>
          <w:rFonts w:ascii="標楷體" w:eastAsia="標楷體" w:hAnsi="標楷體"/>
          <w:color w:val="111111"/>
          <w:sz w:val="28"/>
          <w:szCs w:val="28"/>
        </w:rPr>
        <w:t>分別處理。</w:t>
      </w:r>
    </w:p>
    <w:p w14:paraId="3B10025E" w14:textId="77777777" w:rsidR="00A300F5" w:rsidRDefault="0054216A" w:rsidP="000453A3">
      <w:pPr>
        <w:pStyle w:val="a0"/>
        <w:spacing w:line="400" w:lineRule="exact"/>
        <w:ind w:left="826" w:hanging="826"/>
        <w:jc w:val="both"/>
        <w:rPr>
          <w:rFonts w:ascii="標楷體" w:eastAsia="標楷體" w:hAnsi="標楷體"/>
          <w:color w:val="111111"/>
          <w:sz w:val="28"/>
          <w:szCs w:val="28"/>
        </w:rPr>
      </w:pPr>
      <w:r w:rsidRPr="00C57215">
        <w:rPr>
          <w:rFonts w:ascii="標楷體" w:eastAsia="標楷體" w:hAnsi="標楷體"/>
          <w:color w:val="0000FF"/>
          <w:sz w:val="28"/>
          <w:szCs w:val="28"/>
        </w:rPr>
        <w:t>第六條</w:t>
      </w:r>
      <w:r>
        <w:rPr>
          <w:rFonts w:ascii="標楷體" w:eastAsia="標楷體" w:hAnsi="標楷體"/>
          <w:color w:val="111111"/>
          <w:sz w:val="28"/>
          <w:szCs w:val="28"/>
        </w:rPr>
        <w:t xml:space="preserve">　　</w:t>
      </w:r>
    </w:p>
    <w:p w14:paraId="7037A4BD" w14:textId="77777777" w:rsidR="00F607AF" w:rsidRPr="006C0D3B" w:rsidRDefault="00A300F5" w:rsidP="000453A3">
      <w:pPr>
        <w:pStyle w:val="a0"/>
        <w:spacing w:line="400" w:lineRule="exact"/>
        <w:ind w:left="826" w:hanging="826"/>
        <w:jc w:val="both"/>
      </w:pPr>
      <w:r>
        <w:rPr>
          <w:rFonts w:ascii="標楷體" w:eastAsia="標楷體" w:hAnsi="標楷體" w:hint="eastAsia"/>
          <w:color w:val="111111"/>
          <w:sz w:val="28"/>
          <w:szCs w:val="28"/>
        </w:rPr>
        <w:t xml:space="preserve">   </w:t>
      </w:r>
      <w:r w:rsidRPr="006C0D3B">
        <w:rPr>
          <w:rFonts w:ascii="標楷體" w:eastAsia="標楷體" w:hAnsi="標楷體" w:hint="eastAsia"/>
          <w:sz w:val="28"/>
          <w:szCs w:val="28"/>
        </w:rPr>
        <w:t xml:space="preserve"> </w:t>
      </w:r>
      <w:r w:rsidR="0054216A" w:rsidRPr="00847743">
        <w:rPr>
          <w:rFonts w:ascii="標楷體" w:eastAsia="標楷體" w:hAnsi="標楷體"/>
          <w:color w:val="00B050"/>
          <w:sz w:val="28"/>
          <w:szCs w:val="28"/>
        </w:rPr>
        <w:t>主管機關</w:t>
      </w:r>
      <w:r w:rsidR="0054216A" w:rsidRPr="006C0D3B">
        <w:rPr>
          <w:rFonts w:ascii="標楷體" w:eastAsia="標楷體" w:hAnsi="標楷體"/>
          <w:sz w:val="28"/>
          <w:szCs w:val="28"/>
        </w:rPr>
        <w:t>應組成校園霸凌防制諮詢委員會(以下簡稱諮詢委員會)，其任務如下：</w:t>
      </w:r>
    </w:p>
    <w:p w14:paraId="21B7E9A3" w14:textId="77777777" w:rsidR="00F607AF" w:rsidRPr="006C0D3B" w:rsidRDefault="0054216A" w:rsidP="000453A3">
      <w:pPr>
        <w:pStyle w:val="a0"/>
        <w:spacing w:line="400" w:lineRule="exact"/>
        <w:jc w:val="both"/>
      </w:pPr>
      <w:r w:rsidRPr="006C0D3B">
        <w:rPr>
          <w:rFonts w:ascii="標楷體" w:eastAsia="標楷體" w:hAnsi="標楷體"/>
          <w:sz w:val="28"/>
          <w:szCs w:val="28"/>
        </w:rPr>
        <w:t>一、訂定所屬學校校園霸凌防制整體計畫。</w:t>
      </w:r>
    </w:p>
    <w:p w14:paraId="278AD92C" w14:textId="77777777" w:rsidR="00F607AF" w:rsidRPr="006C0D3B" w:rsidRDefault="0054216A" w:rsidP="000453A3">
      <w:pPr>
        <w:pStyle w:val="a0"/>
        <w:spacing w:line="400" w:lineRule="exact"/>
        <w:jc w:val="both"/>
      </w:pPr>
      <w:r w:rsidRPr="006C0D3B">
        <w:rPr>
          <w:rFonts w:ascii="標楷體" w:eastAsia="標楷體" w:hAnsi="標楷體"/>
          <w:sz w:val="28"/>
          <w:szCs w:val="28"/>
        </w:rPr>
        <w:t>二、協調及整合霸凌防制資源。</w:t>
      </w:r>
    </w:p>
    <w:p w14:paraId="14BA475A" w14:textId="77777777" w:rsidR="00F607AF" w:rsidRPr="006C0D3B" w:rsidRDefault="0054216A" w:rsidP="000453A3">
      <w:pPr>
        <w:pStyle w:val="a0"/>
        <w:spacing w:line="400" w:lineRule="exact"/>
        <w:jc w:val="both"/>
      </w:pPr>
      <w:r w:rsidRPr="006C0D3B">
        <w:rPr>
          <w:rFonts w:ascii="標楷體" w:eastAsia="標楷體" w:hAnsi="標楷體"/>
          <w:sz w:val="28"/>
          <w:szCs w:val="28"/>
        </w:rPr>
        <w:t>三、規劃辦理人員培訓。</w:t>
      </w:r>
    </w:p>
    <w:p w14:paraId="494FFD6B" w14:textId="77777777" w:rsidR="00F607AF" w:rsidRPr="006C0D3B" w:rsidRDefault="0054216A" w:rsidP="000453A3">
      <w:pPr>
        <w:pStyle w:val="a0"/>
        <w:spacing w:line="400" w:lineRule="exact"/>
        <w:jc w:val="both"/>
      </w:pPr>
      <w:r w:rsidRPr="006C0D3B">
        <w:rPr>
          <w:rFonts w:ascii="標楷體" w:eastAsia="標楷體" w:hAnsi="標楷體"/>
          <w:sz w:val="28"/>
          <w:szCs w:val="28"/>
        </w:rPr>
        <w:t>四、督導考核所屬學校校園霸凌防制計畫之實施。</w:t>
      </w:r>
    </w:p>
    <w:p w14:paraId="1CB9D4C7" w14:textId="77777777" w:rsidR="00F607AF" w:rsidRPr="006C0D3B" w:rsidRDefault="0054216A" w:rsidP="000453A3">
      <w:pPr>
        <w:pStyle w:val="a0"/>
        <w:spacing w:line="400" w:lineRule="exact"/>
        <w:jc w:val="both"/>
      </w:pPr>
      <w:r w:rsidRPr="006C0D3B">
        <w:rPr>
          <w:rFonts w:ascii="標楷體" w:eastAsia="標楷體" w:hAnsi="標楷體"/>
          <w:sz w:val="28"/>
          <w:szCs w:val="28"/>
        </w:rPr>
        <w:t>五、處理專科以上學校校長對學生霸凌事件之調查及審議事項。</w:t>
      </w:r>
    </w:p>
    <w:p w14:paraId="2024A725" w14:textId="77777777" w:rsidR="00A300F5" w:rsidRPr="006C0D3B" w:rsidRDefault="0054216A" w:rsidP="000453A3">
      <w:pPr>
        <w:pStyle w:val="a0"/>
        <w:spacing w:line="400" w:lineRule="exact"/>
        <w:ind w:left="826" w:hanging="826"/>
        <w:jc w:val="both"/>
        <w:rPr>
          <w:rFonts w:ascii="標楷體" w:eastAsia="標楷體" w:hAnsi="標楷體"/>
          <w:sz w:val="28"/>
          <w:szCs w:val="28"/>
        </w:rPr>
      </w:pPr>
      <w:r w:rsidRPr="006C0D3B">
        <w:rPr>
          <w:rFonts w:ascii="標楷體" w:eastAsia="標楷體" w:hAnsi="標楷體"/>
          <w:sz w:val="28"/>
          <w:szCs w:val="28"/>
        </w:rPr>
        <w:t xml:space="preserve">     前項諮詢委員會，由機關首長或副首長為召集人，其成員應包括具校園霸凌</w:t>
      </w:r>
    </w:p>
    <w:p w14:paraId="392CE98B" w14:textId="77777777" w:rsidR="00A300F5" w:rsidRPr="006C0D3B" w:rsidRDefault="0054216A" w:rsidP="000453A3">
      <w:pPr>
        <w:pStyle w:val="a0"/>
        <w:spacing w:line="400" w:lineRule="exact"/>
        <w:ind w:left="826" w:hanging="826"/>
        <w:jc w:val="both"/>
        <w:rPr>
          <w:rFonts w:ascii="標楷體" w:eastAsia="標楷體" w:hAnsi="標楷體"/>
          <w:sz w:val="28"/>
          <w:szCs w:val="28"/>
        </w:rPr>
      </w:pPr>
      <w:r w:rsidRPr="006C0D3B">
        <w:rPr>
          <w:rFonts w:ascii="標楷體" w:eastAsia="標楷體" w:hAnsi="標楷體"/>
          <w:sz w:val="28"/>
          <w:szCs w:val="28"/>
        </w:rPr>
        <w:t>防制意識之校長代表、輔導人員、教師代表、學務人員、家長代表、學生代表、學</w:t>
      </w:r>
    </w:p>
    <w:p w14:paraId="0B084EB1" w14:textId="77777777" w:rsidR="00F607AF" w:rsidRPr="006C0D3B" w:rsidRDefault="0054216A" w:rsidP="000453A3">
      <w:pPr>
        <w:pStyle w:val="a0"/>
        <w:spacing w:line="400" w:lineRule="exact"/>
        <w:ind w:left="826" w:hanging="826"/>
        <w:jc w:val="both"/>
      </w:pPr>
      <w:r w:rsidRPr="006C0D3B">
        <w:rPr>
          <w:rFonts w:ascii="標楷體" w:eastAsia="標楷體" w:hAnsi="標楷體"/>
          <w:sz w:val="28"/>
          <w:szCs w:val="28"/>
        </w:rPr>
        <w:t>者專家及民間團體代表。</w:t>
      </w:r>
    </w:p>
    <w:p w14:paraId="58BFA3EE" w14:textId="77777777" w:rsidR="00A300F5" w:rsidRPr="00C57215" w:rsidRDefault="0054216A" w:rsidP="000453A3">
      <w:pPr>
        <w:pStyle w:val="a0"/>
        <w:spacing w:line="400" w:lineRule="exact"/>
        <w:ind w:left="826" w:hanging="826"/>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第七條　　</w:t>
      </w:r>
    </w:p>
    <w:p w14:paraId="4B00D42D" w14:textId="77777777" w:rsidR="00F607AF" w:rsidRDefault="00A300F5" w:rsidP="000453A3">
      <w:pPr>
        <w:pStyle w:val="a0"/>
        <w:spacing w:line="400" w:lineRule="exact"/>
        <w:ind w:left="826" w:hanging="826"/>
        <w:jc w:val="both"/>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學校應組成</w:t>
      </w:r>
      <w:r w:rsidR="0054216A" w:rsidRPr="006C0D3B">
        <w:rPr>
          <w:rFonts w:ascii="標楷體" w:eastAsia="標楷體" w:hAnsi="標楷體"/>
          <w:color w:val="008000"/>
          <w:sz w:val="28"/>
          <w:szCs w:val="28"/>
        </w:rPr>
        <w:t>校園霸凌防制委員會(以下簡稱防制委員會)</w:t>
      </w:r>
      <w:r w:rsidR="0054216A">
        <w:rPr>
          <w:rFonts w:ascii="標楷體" w:eastAsia="標楷體" w:hAnsi="標楷體"/>
          <w:color w:val="111111"/>
          <w:sz w:val="28"/>
          <w:szCs w:val="28"/>
        </w:rPr>
        <w:t>，其任務如下：</w:t>
      </w:r>
    </w:p>
    <w:p w14:paraId="79D89FB5" w14:textId="77777777" w:rsidR="00F607AF" w:rsidRDefault="0054216A" w:rsidP="000453A3">
      <w:pPr>
        <w:pStyle w:val="a0"/>
        <w:spacing w:line="400" w:lineRule="exact"/>
        <w:jc w:val="both"/>
      </w:pPr>
      <w:r>
        <w:rPr>
          <w:rFonts w:ascii="標楷體" w:eastAsia="標楷體" w:hAnsi="標楷體"/>
          <w:color w:val="111111"/>
          <w:sz w:val="28"/>
          <w:szCs w:val="28"/>
        </w:rPr>
        <w:t>一、負責校園霸凌防制計畫之研擬及推動。</w:t>
      </w:r>
    </w:p>
    <w:p w14:paraId="0673C909" w14:textId="77777777" w:rsidR="00A300F5"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二、校園霸凌事件之調和、調查、審議、輔導及其他相關事項。但高級中等以下學</w:t>
      </w:r>
    </w:p>
    <w:p w14:paraId="22F40F80" w14:textId="77777777" w:rsidR="00F607AF" w:rsidRDefault="00A300F5" w:rsidP="000453A3">
      <w:pPr>
        <w:pStyle w:val="a0"/>
        <w:spacing w:line="400" w:lineRule="exact"/>
        <w:jc w:val="both"/>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校師對生霸凌事件之調查、處理及審議，由學校</w:t>
      </w:r>
      <w:r w:rsidR="0054216A" w:rsidRPr="000102F6">
        <w:rPr>
          <w:rFonts w:ascii="標楷體" w:eastAsia="標楷體" w:hAnsi="標楷體"/>
          <w:color w:val="00B050"/>
          <w:sz w:val="28"/>
          <w:szCs w:val="28"/>
        </w:rPr>
        <w:t>校園事件處理會議</w:t>
      </w:r>
      <w:r w:rsidR="0054216A">
        <w:rPr>
          <w:rFonts w:ascii="標楷體" w:eastAsia="標楷體" w:hAnsi="標楷體"/>
          <w:color w:val="111111"/>
          <w:sz w:val="28"/>
          <w:szCs w:val="28"/>
        </w:rPr>
        <w:t>負責。</w:t>
      </w:r>
    </w:p>
    <w:p w14:paraId="080361F1" w14:textId="77777777" w:rsidR="00A300F5" w:rsidRDefault="0054216A" w:rsidP="000453A3">
      <w:pPr>
        <w:pStyle w:val="a0"/>
        <w:spacing w:line="400" w:lineRule="exact"/>
        <w:ind w:left="826" w:hanging="826"/>
        <w:jc w:val="both"/>
        <w:rPr>
          <w:rFonts w:ascii="標楷體" w:eastAsia="標楷體" w:hAnsi="標楷體"/>
          <w:color w:val="111111"/>
          <w:sz w:val="28"/>
          <w:szCs w:val="28"/>
        </w:rPr>
      </w:pPr>
      <w:r>
        <w:rPr>
          <w:rFonts w:ascii="標楷體" w:eastAsia="標楷體" w:hAnsi="標楷體"/>
          <w:color w:val="111111"/>
          <w:sz w:val="28"/>
          <w:szCs w:val="28"/>
        </w:rPr>
        <w:t xml:space="preserve">    高級中等以下學校防制委員會，應置具校園霸凌防制意識之</w:t>
      </w:r>
      <w:r w:rsidRPr="006D6714">
        <w:rPr>
          <w:rFonts w:ascii="標楷體" w:eastAsia="標楷體" w:hAnsi="標楷體"/>
          <w:color w:val="008000"/>
          <w:sz w:val="28"/>
          <w:szCs w:val="28"/>
        </w:rPr>
        <w:t>委員五人至十一人</w:t>
      </w:r>
    </w:p>
    <w:p w14:paraId="04D1161F" w14:textId="77777777" w:rsidR="00F607AF" w:rsidRDefault="006D6714" w:rsidP="000453A3">
      <w:pPr>
        <w:pStyle w:val="a0"/>
        <w:spacing w:line="400" w:lineRule="exact"/>
        <w:ind w:left="826" w:hanging="826"/>
        <w:jc w:val="both"/>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w:t>
      </w:r>
      <w:r w:rsidR="0054216A" w:rsidRPr="006D6714">
        <w:rPr>
          <w:rFonts w:ascii="標楷體" w:eastAsia="標楷體" w:hAnsi="標楷體"/>
          <w:color w:val="008000"/>
          <w:sz w:val="28"/>
          <w:szCs w:val="28"/>
        </w:rPr>
        <w:t>任期一年為原則，期滿得續聘；委員之任期，得以學年為單位。</w:t>
      </w:r>
    </w:p>
    <w:p w14:paraId="644A663F" w14:textId="77777777" w:rsidR="00F607AF" w:rsidRDefault="0054216A" w:rsidP="000453A3">
      <w:pPr>
        <w:pStyle w:val="a0"/>
        <w:spacing w:line="400" w:lineRule="exact"/>
        <w:ind w:left="826" w:hanging="826"/>
        <w:jc w:val="both"/>
      </w:pPr>
      <w:r>
        <w:rPr>
          <w:rFonts w:ascii="標楷體" w:eastAsia="標楷體" w:hAnsi="標楷體"/>
          <w:color w:val="111111"/>
          <w:sz w:val="28"/>
          <w:szCs w:val="28"/>
        </w:rPr>
        <w:t xml:space="preserve">    前項防制委員會委員，應包括下列人員：</w:t>
      </w:r>
    </w:p>
    <w:p w14:paraId="15416791" w14:textId="77777777" w:rsidR="0089456B"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一、</w:t>
      </w:r>
      <w:r w:rsidRPr="006D6714">
        <w:rPr>
          <w:rFonts w:ascii="標楷體" w:eastAsia="標楷體" w:hAnsi="標楷體"/>
          <w:color w:val="008000"/>
          <w:sz w:val="28"/>
          <w:szCs w:val="28"/>
        </w:rPr>
        <w:t>校長</w:t>
      </w:r>
      <w:r>
        <w:rPr>
          <w:rFonts w:ascii="標楷體" w:eastAsia="標楷體" w:hAnsi="標楷體"/>
          <w:color w:val="111111"/>
          <w:sz w:val="28"/>
          <w:szCs w:val="28"/>
        </w:rPr>
        <w:t>：擔任主席，負責召集並主持會議，主席因故不能召集或主持會議時，得</w:t>
      </w:r>
    </w:p>
    <w:p w14:paraId="092ECFA4" w14:textId="77777777" w:rsidR="00F607AF" w:rsidRDefault="0089456B"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就委員中指定一人代理主席。</w:t>
      </w:r>
    </w:p>
    <w:p w14:paraId="63E06F43"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二、</w:t>
      </w:r>
      <w:r w:rsidRPr="006D6714">
        <w:rPr>
          <w:rFonts w:ascii="標楷體" w:eastAsia="標楷體" w:hAnsi="標楷體"/>
          <w:color w:val="008000"/>
          <w:sz w:val="28"/>
          <w:szCs w:val="28"/>
        </w:rPr>
        <w:t>未兼行政職務之教師代表、學務人員或輔導人員至少二人。</w:t>
      </w:r>
    </w:p>
    <w:p w14:paraId="34194F62"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三、</w:t>
      </w:r>
      <w:r w:rsidRPr="006D6714">
        <w:rPr>
          <w:rFonts w:ascii="標楷體" w:eastAsia="標楷體" w:hAnsi="標楷體"/>
          <w:color w:val="008000"/>
          <w:sz w:val="28"/>
          <w:szCs w:val="28"/>
        </w:rPr>
        <w:t>家長代表</w:t>
      </w:r>
      <w:r>
        <w:rPr>
          <w:rFonts w:ascii="標楷體" w:eastAsia="標楷體" w:hAnsi="標楷體"/>
          <w:color w:val="111111"/>
          <w:sz w:val="28"/>
          <w:szCs w:val="28"/>
        </w:rPr>
        <w:t>。</w:t>
      </w:r>
    </w:p>
    <w:p w14:paraId="4A07279C" w14:textId="77777777" w:rsidR="006D6714"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四、</w:t>
      </w:r>
      <w:r w:rsidRPr="006D6714">
        <w:rPr>
          <w:rFonts w:ascii="標楷體" w:eastAsia="標楷體" w:hAnsi="標楷體"/>
          <w:color w:val="008000"/>
          <w:sz w:val="28"/>
          <w:szCs w:val="28"/>
        </w:rPr>
        <w:t>外聘學者專家。</w:t>
      </w:r>
    </w:p>
    <w:p w14:paraId="0F8770AE" w14:textId="77777777" w:rsidR="00F607AF" w:rsidRDefault="006D6714"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但偏遠地區學校外聘學者專家有困難者，得以社會公正人士替代。</w:t>
      </w:r>
    </w:p>
    <w:p w14:paraId="59FA70FE" w14:textId="77777777" w:rsidR="00A300F5" w:rsidRDefault="0054216A" w:rsidP="000453A3">
      <w:pPr>
        <w:pStyle w:val="a0"/>
        <w:spacing w:line="400" w:lineRule="exact"/>
        <w:ind w:left="826" w:hanging="826"/>
        <w:jc w:val="both"/>
        <w:rPr>
          <w:rFonts w:ascii="標楷體" w:eastAsia="標楷體" w:hAnsi="標楷體"/>
          <w:color w:val="111111"/>
          <w:sz w:val="28"/>
          <w:szCs w:val="28"/>
        </w:rPr>
      </w:pPr>
      <w:r w:rsidRPr="00C57215">
        <w:rPr>
          <w:rFonts w:ascii="標楷體" w:eastAsia="標楷體" w:hAnsi="標楷體"/>
          <w:color w:val="0000FF"/>
          <w:sz w:val="28"/>
          <w:szCs w:val="28"/>
        </w:rPr>
        <w:lastRenderedPageBreak/>
        <w:t>第八條</w:t>
      </w:r>
      <w:r>
        <w:rPr>
          <w:rFonts w:ascii="標楷體" w:eastAsia="標楷體" w:hAnsi="標楷體"/>
          <w:color w:val="111111"/>
          <w:sz w:val="28"/>
          <w:szCs w:val="28"/>
        </w:rPr>
        <w:t xml:space="preserve">　　</w:t>
      </w:r>
    </w:p>
    <w:p w14:paraId="77CD996F" w14:textId="77777777" w:rsidR="00A300F5" w:rsidRDefault="00A300F5" w:rsidP="000453A3">
      <w:pPr>
        <w:pStyle w:val="a0"/>
        <w:spacing w:line="400" w:lineRule="exact"/>
        <w:ind w:left="826" w:hanging="826"/>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各級主管機關及學校應以預防及</w:t>
      </w:r>
      <w:r w:rsidR="0054216A" w:rsidRPr="003F4F41">
        <w:rPr>
          <w:rFonts w:ascii="標楷體" w:eastAsia="標楷體" w:hAnsi="標楷體"/>
          <w:color w:val="00B050"/>
          <w:sz w:val="28"/>
          <w:szCs w:val="28"/>
        </w:rPr>
        <w:t>輔導</w:t>
      </w:r>
      <w:r w:rsidR="0054216A">
        <w:rPr>
          <w:rFonts w:ascii="標楷體" w:eastAsia="標楷體" w:hAnsi="標楷體"/>
          <w:color w:val="111111"/>
          <w:sz w:val="28"/>
          <w:szCs w:val="28"/>
        </w:rPr>
        <w:t>為原則，分別採取下列防制機制及措施，</w:t>
      </w:r>
    </w:p>
    <w:p w14:paraId="25843D5F" w14:textId="77777777" w:rsidR="00F607AF" w:rsidRDefault="0054216A" w:rsidP="000453A3">
      <w:pPr>
        <w:pStyle w:val="a0"/>
        <w:spacing w:line="400" w:lineRule="exact"/>
        <w:ind w:left="826" w:hanging="826"/>
        <w:jc w:val="both"/>
      </w:pPr>
      <w:r>
        <w:rPr>
          <w:rFonts w:ascii="標楷體" w:eastAsia="標楷體" w:hAnsi="標楷體"/>
          <w:color w:val="111111"/>
          <w:sz w:val="28"/>
          <w:szCs w:val="28"/>
        </w:rPr>
        <w:t>積極推動校園霸凌防制工作：</w:t>
      </w:r>
    </w:p>
    <w:p w14:paraId="5D333DB3" w14:textId="77777777" w:rsidR="0089456B"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一、</w:t>
      </w:r>
      <w:r w:rsidR="0089456B">
        <w:rPr>
          <w:rFonts w:ascii="標楷體" w:eastAsia="標楷體" w:hAnsi="標楷體"/>
          <w:color w:val="111111"/>
          <w:sz w:val="28"/>
          <w:szCs w:val="28"/>
        </w:rPr>
        <w:t>學校</w:t>
      </w:r>
      <w:r>
        <w:rPr>
          <w:rFonts w:ascii="標楷體" w:eastAsia="標楷體" w:hAnsi="標楷體"/>
          <w:color w:val="111111"/>
          <w:sz w:val="28"/>
          <w:szCs w:val="28"/>
        </w:rPr>
        <w:t>應彈性調整及運用學校人力，擔任學生事務及輔導工作，並建構友善校園</w:t>
      </w:r>
    </w:p>
    <w:p w14:paraId="11D2F437" w14:textId="77777777" w:rsidR="00F607AF" w:rsidRDefault="0089456B" w:rsidP="000453A3">
      <w:pPr>
        <w:pStyle w:val="a0"/>
        <w:spacing w:line="400" w:lineRule="exact"/>
        <w:jc w:val="both"/>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環境。</w:t>
      </w:r>
    </w:p>
    <w:p w14:paraId="64EFA2F1" w14:textId="77777777" w:rsidR="0089456B"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二、學校應加強實施學生法治教育、品德教育、人權教育、生命教育、性別平等教</w:t>
      </w:r>
    </w:p>
    <w:p w14:paraId="584AE3E5" w14:textId="77777777" w:rsidR="00F607AF" w:rsidRDefault="0089456B" w:rsidP="000453A3">
      <w:pPr>
        <w:pStyle w:val="a0"/>
        <w:spacing w:line="400" w:lineRule="exact"/>
        <w:jc w:val="both"/>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育、資訊倫理教育、偏差行為防制及被害預防宣導，奠定校園霸凌防制之基礎。</w:t>
      </w:r>
    </w:p>
    <w:p w14:paraId="4C15BB0E" w14:textId="77777777" w:rsidR="0089456B"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三、學校每學期應辦理校園霸凌防制及輔導知能相關之在職進修活動，或結合校務</w:t>
      </w:r>
    </w:p>
    <w:p w14:paraId="78B5F361" w14:textId="77777777" w:rsidR="0089456B" w:rsidRDefault="0089456B"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會議、導師會議或教師進修研習時間，強化校長、教職員工班級經營及校園霸</w:t>
      </w:r>
    </w:p>
    <w:p w14:paraId="7746D4A2" w14:textId="77777777" w:rsidR="00F607AF" w:rsidRDefault="0089456B" w:rsidP="000453A3">
      <w:pPr>
        <w:pStyle w:val="a0"/>
        <w:spacing w:line="400" w:lineRule="exact"/>
        <w:jc w:val="both"/>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凌防制之知能、意識及處理能力。</w:t>
      </w:r>
    </w:p>
    <w:p w14:paraId="7358498D" w14:textId="77777777" w:rsidR="0089456B"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四、學校得善用退休校長、退休教師及家長會人力，辦理志工招募、霸凌防制知能</w:t>
      </w:r>
      <w:r w:rsidR="0089456B">
        <w:rPr>
          <w:rFonts w:ascii="標楷體" w:eastAsia="標楷體" w:hAnsi="標楷體" w:hint="eastAsia"/>
          <w:color w:val="111111"/>
          <w:sz w:val="28"/>
          <w:szCs w:val="28"/>
        </w:rPr>
        <w:t xml:space="preserve">  </w:t>
      </w:r>
    </w:p>
    <w:p w14:paraId="1D0AAC6C" w14:textId="77777777" w:rsidR="0089456B" w:rsidRDefault="0089456B"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研習，建立學校及家長聯繫網絡，協助學校預防校園霸凌及其事件之協調處理，</w:t>
      </w:r>
    </w:p>
    <w:p w14:paraId="3D856B00" w14:textId="77777777" w:rsidR="00F607AF" w:rsidRDefault="0089456B" w:rsidP="000453A3">
      <w:pPr>
        <w:pStyle w:val="a0"/>
        <w:spacing w:line="400" w:lineRule="exact"/>
        <w:jc w:val="both"/>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強化校園安全巡查。</w:t>
      </w:r>
    </w:p>
    <w:p w14:paraId="4266A894" w14:textId="77777777" w:rsidR="0089456B"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五、學校應利用各項教育及宣導活動，向校長及教職員工說明校園霸凌防制理念及</w:t>
      </w:r>
    </w:p>
    <w:p w14:paraId="775E1DD7" w14:textId="77777777" w:rsidR="0089456B" w:rsidRDefault="0089456B"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事件</w:t>
      </w:r>
      <w:r w:rsidR="0054216A" w:rsidRPr="00222FE1">
        <w:rPr>
          <w:rFonts w:ascii="標楷體" w:eastAsia="標楷體" w:hAnsi="標楷體"/>
          <w:color w:val="00B050"/>
          <w:sz w:val="28"/>
          <w:szCs w:val="28"/>
        </w:rPr>
        <w:t>調和、調查、處理</w:t>
      </w:r>
      <w:r w:rsidR="0054216A">
        <w:rPr>
          <w:rFonts w:ascii="標楷體" w:eastAsia="標楷體" w:hAnsi="標楷體"/>
          <w:color w:val="111111"/>
          <w:sz w:val="28"/>
          <w:szCs w:val="28"/>
        </w:rPr>
        <w:t>程序，鼓勵校長及教職員工依法檢舉，以利學校即時因</w:t>
      </w:r>
    </w:p>
    <w:p w14:paraId="70ABA668" w14:textId="77777777" w:rsidR="00F607AF" w:rsidRDefault="0089456B" w:rsidP="000453A3">
      <w:pPr>
        <w:pStyle w:val="a0"/>
        <w:spacing w:line="400" w:lineRule="exact"/>
        <w:jc w:val="both"/>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應及調和、調查、處理。</w:t>
      </w:r>
    </w:p>
    <w:p w14:paraId="041BD3CE" w14:textId="77777777" w:rsidR="0089456B" w:rsidRPr="008C4DA6" w:rsidRDefault="0054216A" w:rsidP="000453A3">
      <w:pPr>
        <w:pStyle w:val="a0"/>
        <w:spacing w:line="400" w:lineRule="exact"/>
        <w:jc w:val="both"/>
        <w:rPr>
          <w:rFonts w:ascii="標楷體" w:eastAsia="標楷體" w:hAnsi="標楷體"/>
          <w:color w:val="00B050"/>
          <w:sz w:val="28"/>
          <w:szCs w:val="28"/>
        </w:rPr>
      </w:pPr>
      <w:r>
        <w:rPr>
          <w:rFonts w:ascii="標楷體" w:eastAsia="標楷體" w:hAnsi="標楷體"/>
          <w:color w:val="111111"/>
          <w:sz w:val="28"/>
          <w:szCs w:val="28"/>
        </w:rPr>
        <w:t>六、</w:t>
      </w:r>
      <w:r w:rsidRPr="008C4DA6">
        <w:rPr>
          <w:rFonts w:ascii="標楷體" w:eastAsia="標楷體" w:hAnsi="標楷體"/>
          <w:color w:val="00B050"/>
          <w:sz w:val="28"/>
          <w:szCs w:val="28"/>
        </w:rPr>
        <w:t>學校應提升學生及家長校園霸凌防制之知能與意識，鼓勵學生及家長檢舉、協</w:t>
      </w:r>
    </w:p>
    <w:p w14:paraId="3A99283B" w14:textId="77777777" w:rsidR="00F607AF" w:rsidRPr="008C4DA6" w:rsidRDefault="0089456B" w:rsidP="000453A3">
      <w:pPr>
        <w:pStyle w:val="a0"/>
        <w:spacing w:line="400" w:lineRule="exact"/>
        <w:jc w:val="both"/>
        <w:rPr>
          <w:color w:val="00B050"/>
        </w:rPr>
      </w:pPr>
      <w:r w:rsidRPr="008C4DA6">
        <w:rPr>
          <w:rFonts w:ascii="標楷體" w:eastAsia="標楷體" w:hAnsi="標楷體" w:hint="eastAsia"/>
          <w:color w:val="00B050"/>
          <w:sz w:val="28"/>
          <w:szCs w:val="28"/>
        </w:rPr>
        <w:t xml:space="preserve">    </w:t>
      </w:r>
      <w:r w:rsidR="0054216A" w:rsidRPr="008C4DA6">
        <w:rPr>
          <w:rFonts w:ascii="標楷體" w:eastAsia="標楷體" w:hAnsi="標楷體"/>
          <w:color w:val="00B050"/>
          <w:sz w:val="28"/>
          <w:szCs w:val="28"/>
        </w:rPr>
        <w:t>助及作為旁觀者適當介入，以及早制止與化解。</w:t>
      </w:r>
    </w:p>
    <w:p w14:paraId="20A92139" w14:textId="77777777" w:rsidR="0089456B"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七、學校於校園霸凌事件宣導、處理或輔導程序中，得採取創傷知情之態度，善用</w:t>
      </w:r>
    </w:p>
    <w:p w14:paraId="136C4D9E" w14:textId="77777777" w:rsidR="00F607AF" w:rsidRDefault="0089456B" w:rsidP="000453A3">
      <w:pPr>
        <w:pStyle w:val="a0"/>
        <w:spacing w:line="400" w:lineRule="exact"/>
        <w:jc w:val="both"/>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修復式正義等有效策略，以減輕霸凌造成之創傷與衝突、促進和解及修復關係。</w:t>
      </w:r>
    </w:p>
    <w:p w14:paraId="3CEA6BEF" w14:textId="77777777" w:rsidR="00006DA0" w:rsidRDefault="0054216A" w:rsidP="000453A3">
      <w:pPr>
        <w:pStyle w:val="a0"/>
        <w:spacing w:line="400" w:lineRule="exact"/>
        <w:ind w:left="826" w:hanging="826"/>
        <w:jc w:val="both"/>
        <w:rPr>
          <w:rFonts w:ascii="標楷體" w:eastAsia="標楷體" w:hAnsi="標楷體"/>
          <w:color w:val="111111"/>
          <w:sz w:val="28"/>
          <w:szCs w:val="28"/>
        </w:rPr>
      </w:pPr>
      <w:r>
        <w:rPr>
          <w:rFonts w:ascii="標楷體" w:eastAsia="標楷體" w:hAnsi="標楷體"/>
          <w:color w:val="111111"/>
          <w:sz w:val="28"/>
          <w:szCs w:val="28"/>
        </w:rPr>
        <w:t xml:space="preserve">    家長得參與學校各種校園霸凌防制之措施、機制、培訓及研習，並應配合學校</w:t>
      </w:r>
    </w:p>
    <w:p w14:paraId="083B78E2" w14:textId="77777777" w:rsidR="00F607AF" w:rsidRDefault="0054216A" w:rsidP="000453A3">
      <w:pPr>
        <w:pStyle w:val="a0"/>
        <w:spacing w:line="400" w:lineRule="exact"/>
        <w:ind w:left="826" w:hanging="826"/>
        <w:jc w:val="both"/>
      </w:pPr>
      <w:r>
        <w:rPr>
          <w:rFonts w:ascii="標楷體" w:eastAsia="標楷體" w:hAnsi="標楷體"/>
          <w:color w:val="111111"/>
          <w:sz w:val="28"/>
          <w:szCs w:val="28"/>
        </w:rPr>
        <w:t>對其子女之教育及輔導。</w:t>
      </w:r>
    </w:p>
    <w:p w14:paraId="6C992D65" w14:textId="77777777" w:rsidR="00F607AF" w:rsidRDefault="0054216A" w:rsidP="000453A3">
      <w:pPr>
        <w:pStyle w:val="a0"/>
        <w:spacing w:line="400" w:lineRule="exact"/>
        <w:ind w:left="826" w:hanging="826"/>
        <w:jc w:val="both"/>
      </w:pPr>
      <w:r>
        <w:rPr>
          <w:rFonts w:ascii="標楷體" w:eastAsia="標楷體" w:hAnsi="標楷體"/>
          <w:color w:val="111111"/>
          <w:sz w:val="28"/>
          <w:szCs w:val="28"/>
        </w:rPr>
        <w:t xml:space="preserve">    </w:t>
      </w:r>
      <w:r w:rsidR="00006DA0">
        <w:rPr>
          <w:rFonts w:ascii="標楷體" w:eastAsia="標楷體" w:hAnsi="標楷體" w:hint="eastAsia"/>
          <w:color w:val="111111"/>
          <w:sz w:val="28"/>
          <w:szCs w:val="28"/>
        </w:rPr>
        <w:t>學校</w:t>
      </w:r>
      <w:r>
        <w:rPr>
          <w:rFonts w:ascii="標楷體" w:eastAsia="標楷體" w:hAnsi="標楷體"/>
          <w:color w:val="111111"/>
          <w:sz w:val="28"/>
          <w:szCs w:val="28"/>
        </w:rPr>
        <w:t>應寬列第一項推動防制工作及校園霸凌事件調和、調查、處理程序之預算。</w:t>
      </w:r>
    </w:p>
    <w:p w14:paraId="4B6F7DD7" w14:textId="77777777" w:rsidR="00006DA0" w:rsidRPr="00C57215" w:rsidRDefault="0054216A" w:rsidP="000453A3">
      <w:pPr>
        <w:pStyle w:val="a0"/>
        <w:spacing w:line="400" w:lineRule="exact"/>
        <w:ind w:left="826" w:hanging="826"/>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第九條　　</w:t>
      </w:r>
    </w:p>
    <w:p w14:paraId="0F3B8E94" w14:textId="4101D016" w:rsidR="00F607AF" w:rsidRPr="002417AE" w:rsidRDefault="00006DA0" w:rsidP="000453A3">
      <w:pPr>
        <w:pStyle w:val="a0"/>
        <w:spacing w:line="400" w:lineRule="exact"/>
        <w:ind w:left="826" w:hanging="826"/>
        <w:jc w:val="both"/>
        <w:rPr>
          <w:color w:val="00B050"/>
        </w:rPr>
      </w:pPr>
      <w:r>
        <w:rPr>
          <w:rFonts w:ascii="標楷體" w:eastAsia="標楷體" w:hAnsi="標楷體" w:hint="eastAsia"/>
          <w:color w:val="111111"/>
          <w:sz w:val="28"/>
          <w:szCs w:val="28"/>
        </w:rPr>
        <w:t xml:space="preserve">    </w:t>
      </w:r>
      <w:r w:rsidR="002417AE" w:rsidRPr="002417AE">
        <w:rPr>
          <w:rFonts w:ascii="標楷體" w:eastAsia="標楷體" w:hAnsi="標楷體" w:hint="eastAsia"/>
          <w:color w:val="00B050"/>
          <w:sz w:val="28"/>
          <w:szCs w:val="28"/>
        </w:rPr>
        <w:t>中央主管機關應建立</w:t>
      </w:r>
      <w:r w:rsidR="0054216A" w:rsidRPr="002417AE">
        <w:rPr>
          <w:rFonts w:ascii="標楷體" w:eastAsia="標楷體" w:hAnsi="標楷體"/>
          <w:color w:val="00B050"/>
          <w:sz w:val="28"/>
          <w:szCs w:val="28"/>
        </w:rPr>
        <w:t>下列二類霸凌事件專業調和及調查人才庫(以下簡稱人才庫)：</w:t>
      </w:r>
    </w:p>
    <w:p w14:paraId="7AD985B3" w14:textId="374139C3" w:rsidR="00F607AF" w:rsidRDefault="005C7FD0" w:rsidP="002E17C6">
      <w:pPr>
        <w:pStyle w:val="a0"/>
        <w:numPr>
          <w:ilvl w:val="0"/>
          <w:numId w:val="11"/>
        </w:numPr>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各級</w:t>
      </w:r>
      <w:r w:rsidR="0054216A">
        <w:rPr>
          <w:rFonts w:ascii="標楷體" w:eastAsia="標楷體" w:hAnsi="標楷體"/>
          <w:color w:val="111111"/>
          <w:sz w:val="28"/>
          <w:szCs w:val="28"/>
        </w:rPr>
        <w:t>學校生對生霸凌事件專業調和及調查人才庫(以下簡稱生對生人才庫)。</w:t>
      </w:r>
    </w:p>
    <w:p w14:paraId="3B6398E6" w14:textId="77777777" w:rsidR="002E17C6" w:rsidRDefault="002E17C6" w:rsidP="002E17C6">
      <w:pPr>
        <w:pStyle w:val="a0"/>
        <w:numPr>
          <w:ilvl w:val="0"/>
          <w:numId w:val="11"/>
        </w:numPr>
        <w:spacing w:line="400" w:lineRule="exact"/>
        <w:jc w:val="both"/>
        <w:rPr>
          <w:rFonts w:ascii="標楷體" w:eastAsia="標楷體" w:hAnsi="標楷體"/>
          <w:color w:val="111111"/>
          <w:sz w:val="28"/>
          <w:szCs w:val="28"/>
        </w:rPr>
      </w:pPr>
      <w:r w:rsidRPr="002E17C6">
        <w:rPr>
          <w:rFonts w:ascii="標楷體" w:eastAsia="標楷體" w:cs="標楷體" w:hint="eastAsia"/>
          <w:color w:val="000000"/>
          <w:sz w:val="28"/>
          <w:szCs w:val="28"/>
        </w:rPr>
        <w:t>專科以上學校師對生霸凌事件專業調查人才庫</w:t>
      </w:r>
      <w:r w:rsidRPr="002E17C6">
        <w:rPr>
          <w:rFonts w:ascii="標楷體" w:eastAsia="標楷體" w:cs="標楷體"/>
          <w:color w:val="000000"/>
          <w:sz w:val="28"/>
          <w:szCs w:val="28"/>
        </w:rPr>
        <w:t>(</w:t>
      </w:r>
      <w:r w:rsidRPr="002E17C6">
        <w:rPr>
          <w:rFonts w:ascii="標楷體" w:eastAsia="標楷體" w:cs="標楷體" w:hint="eastAsia"/>
          <w:color w:val="000000"/>
          <w:sz w:val="28"/>
          <w:szCs w:val="28"/>
        </w:rPr>
        <w:t>以下簡稱專科以上師對生人才庫</w:t>
      </w:r>
      <w:r w:rsidRPr="002E17C6">
        <w:rPr>
          <w:rFonts w:ascii="標楷體" w:eastAsia="標楷體" w:cs="標楷體"/>
          <w:color w:val="000000"/>
          <w:sz w:val="28"/>
          <w:szCs w:val="28"/>
        </w:rPr>
        <w:t>)</w:t>
      </w:r>
      <w:r w:rsidRPr="002E17C6">
        <w:rPr>
          <w:rFonts w:ascii="標楷體" w:eastAsia="標楷體" w:hAnsi="標楷體"/>
          <w:color w:val="111111"/>
          <w:sz w:val="28"/>
          <w:szCs w:val="28"/>
        </w:rPr>
        <w:t xml:space="preserve"> </w:t>
      </w:r>
      <w:r>
        <w:rPr>
          <w:rFonts w:ascii="標楷體" w:eastAsia="標楷體" w:hAnsi="標楷體" w:hint="eastAsia"/>
          <w:color w:val="111111"/>
          <w:sz w:val="28"/>
          <w:szCs w:val="28"/>
        </w:rPr>
        <w:t>。</w:t>
      </w:r>
    </w:p>
    <w:p w14:paraId="5C51AD9A" w14:textId="02D83486" w:rsidR="002E17C6" w:rsidRPr="002E17C6" w:rsidRDefault="002E17C6" w:rsidP="002E17C6">
      <w:pPr>
        <w:pStyle w:val="a0"/>
        <w:spacing w:line="400" w:lineRule="exact"/>
        <w:ind w:left="720"/>
        <w:jc w:val="both"/>
        <w:rPr>
          <w:rFonts w:ascii="標楷體" w:eastAsia="標楷體" w:hAnsi="標楷體"/>
          <w:color w:val="111111"/>
          <w:sz w:val="28"/>
          <w:szCs w:val="28"/>
        </w:rPr>
      </w:pPr>
      <w:r>
        <w:rPr>
          <w:rFonts w:ascii="標楷體" w:eastAsia="標楷體" w:hAnsi="標楷體"/>
          <w:color w:val="111111"/>
          <w:sz w:val="28"/>
          <w:szCs w:val="28"/>
        </w:rPr>
        <w:t>人才庫納入之人才，以下列專業人員為限</w:t>
      </w:r>
      <w:r>
        <w:rPr>
          <w:rFonts w:ascii="標楷體" w:eastAsia="標楷體" w:hAnsi="標楷體" w:hint="eastAsia"/>
          <w:color w:val="111111"/>
          <w:sz w:val="28"/>
          <w:szCs w:val="28"/>
        </w:rPr>
        <w:t>:</w:t>
      </w:r>
    </w:p>
    <w:p w14:paraId="27F3C787" w14:textId="77777777" w:rsidR="00006DA0"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一、</w:t>
      </w:r>
      <w:r>
        <w:rPr>
          <w:rFonts w:ascii="標楷體" w:eastAsia="標楷體" w:hAnsi="標楷體"/>
          <w:color w:val="111111"/>
          <w:sz w:val="28"/>
          <w:szCs w:val="28"/>
        </w:rPr>
        <w:tab/>
        <w:t>經中央主管機關培訓合格之法律、教育、心理、輔導、社會工作領域之學者專</w:t>
      </w:r>
    </w:p>
    <w:p w14:paraId="4E3A56D1" w14:textId="77777777" w:rsidR="00F607AF" w:rsidRDefault="00006DA0"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家。</w:t>
      </w:r>
    </w:p>
    <w:p w14:paraId="2F21626C" w14:textId="77777777" w:rsidR="00006DA0"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二、</w:t>
      </w:r>
      <w:r>
        <w:rPr>
          <w:rFonts w:ascii="標楷體" w:eastAsia="標楷體" w:hAnsi="標楷體"/>
          <w:color w:val="111111"/>
          <w:sz w:val="28"/>
          <w:szCs w:val="28"/>
        </w:rPr>
        <w:tab/>
        <w:t>其他經中央主管機關培訓合格之機關、教育團體，及其他專業領域團體代表或</w:t>
      </w:r>
    </w:p>
    <w:p w14:paraId="2EC9A28D" w14:textId="77777777" w:rsidR="00F607AF" w:rsidRDefault="00006DA0"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人員。</w:t>
      </w:r>
    </w:p>
    <w:p w14:paraId="086DC27C" w14:textId="77777777" w:rsidR="00F607AF" w:rsidRDefault="0054216A" w:rsidP="000453A3">
      <w:pPr>
        <w:pStyle w:val="a0"/>
        <w:spacing w:line="400" w:lineRule="exact"/>
        <w:ind w:left="826" w:hanging="826"/>
        <w:jc w:val="both"/>
      </w:pPr>
      <w:r>
        <w:rPr>
          <w:rFonts w:ascii="標楷體" w:eastAsia="標楷體" w:hAnsi="標楷體"/>
          <w:color w:val="111111"/>
          <w:sz w:val="28"/>
          <w:szCs w:val="28"/>
        </w:rPr>
        <w:t xml:space="preserve">    中央主管機關應定期更新人才庫之資訊，並定期辦理人才庫專業人員之培訓。</w:t>
      </w:r>
    </w:p>
    <w:p w14:paraId="75CAB88E" w14:textId="77777777" w:rsidR="00F607AF" w:rsidRDefault="0054216A" w:rsidP="000453A3">
      <w:pPr>
        <w:pStyle w:val="a0"/>
        <w:spacing w:line="400" w:lineRule="exact"/>
        <w:ind w:left="826" w:hanging="826"/>
        <w:jc w:val="both"/>
      </w:pPr>
      <w:r>
        <w:rPr>
          <w:rFonts w:ascii="標楷體" w:eastAsia="標楷體" w:hAnsi="標楷體"/>
          <w:color w:val="111111"/>
          <w:sz w:val="28"/>
          <w:szCs w:val="28"/>
        </w:rPr>
        <w:t xml:space="preserve">    人才庫專業人員個人資料之蒐集、處理及利用，應依個人資料保護法之規定。</w:t>
      </w:r>
    </w:p>
    <w:p w14:paraId="7D17118C" w14:textId="77777777" w:rsidR="00006DA0" w:rsidRDefault="0054216A" w:rsidP="000453A3">
      <w:pPr>
        <w:pStyle w:val="a0"/>
        <w:spacing w:line="400" w:lineRule="exact"/>
        <w:ind w:left="826" w:hanging="826"/>
        <w:jc w:val="both"/>
        <w:rPr>
          <w:rFonts w:ascii="標楷體" w:eastAsia="標楷體" w:hAnsi="標楷體"/>
          <w:color w:val="111111"/>
          <w:sz w:val="28"/>
          <w:szCs w:val="28"/>
        </w:rPr>
      </w:pPr>
      <w:r>
        <w:rPr>
          <w:rFonts w:ascii="標楷體" w:eastAsia="標楷體" w:hAnsi="標楷體"/>
          <w:color w:val="111111"/>
          <w:sz w:val="28"/>
          <w:szCs w:val="28"/>
        </w:rPr>
        <w:t xml:space="preserve">    人才庫之專業人員，均得以學者專家身分，擔任諮詢委員會、防制委員會及審</w:t>
      </w:r>
    </w:p>
    <w:p w14:paraId="790932B3" w14:textId="77777777" w:rsidR="00F607AF" w:rsidRDefault="00006DA0" w:rsidP="000453A3">
      <w:pPr>
        <w:pStyle w:val="a0"/>
        <w:spacing w:line="400" w:lineRule="exact"/>
        <w:ind w:left="826" w:hanging="826"/>
        <w:jc w:val="both"/>
      </w:pPr>
      <w:r>
        <w:rPr>
          <w:rFonts w:ascii="標楷體" w:eastAsia="標楷體" w:hAnsi="標楷體" w:hint="eastAsia"/>
          <w:color w:val="111111"/>
          <w:sz w:val="28"/>
          <w:szCs w:val="28"/>
        </w:rPr>
        <w:lastRenderedPageBreak/>
        <w:t xml:space="preserve">    </w:t>
      </w:r>
      <w:r w:rsidR="0054216A">
        <w:rPr>
          <w:rFonts w:ascii="標楷體" w:eastAsia="標楷體" w:hAnsi="標楷體"/>
          <w:color w:val="111111"/>
          <w:sz w:val="28"/>
          <w:szCs w:val="28"/>
        </w:rPr>
        <w:t>議委員會之委員。</w:t>
      </w:r>
    </w:p>
    <w:p w14:paraId="70EAED31" w14:textId="77777777" w:rsidR="00006DA0" w:rsidRDefault="0054216A" w:rsidP="000453A3">
      <w:pPr>
        <w:pStyle w:val="a0"/>
        <w:spacing w:line="400" w:lineRule="exact"/>
        <w:ind w:left="826" w:hanging="826"/>
        <w:jc w:val="both"/>
        <w:rPr>
          <w:rFonts w:ascii="標楷體" w:eastAsia="標楷體" w:hAnsi="標楷體"/>
          <w:color w:val="111111"/>
          <w:sz w:val="28"/>
          <w:szCs w:val="28"/>
        </w:rPr>
      </w:pPr>
      <w:r w:rsidRPr="00C57215">
        <w:rPr>
          <w:rFonts w:ascii="標楷體" w:eastAsia="標楷體" w:hAnsi="標楷體"/>
          <w:color w:val="0000FF"/>
          <w:sz w:val="28"/>
          <w:szCs w:val="28"/>
        </w:rPr>
        <w:t>第十條</w:t>
      </w:r>
      <w:r>
        <w:rPr>
          <w:rFonts w:ascii="標楷體" w:eastAsia="標楷體" w:hAnsi="標楷體"/>
          <w:color w:val="111111"/>
          <w:sz w:val="28"/>
          <w:szCs w:val="28"/>
        </w:rPr>
        <w:t xml:space="preserve">　　</w:t>
      </w:r>
    </w:p>
    <w:p w14:paraId="7F9A6DDA" w14:textId="77777777" w:rsidR="00006DA0" w:rsidRPr="00FF3893" w:rsidRDefault="00006DA0" w:rsidP="000453A3">
      <w:pPr>
        <w:pStyle w:val="a0"/>
        <w:spacing w:line="400" w:lineRule="exact"/>
        <w:ind w:left="826" w:hanging="826"/>
        <w:jc w:val="both"/>
        <w:rPr>
          <w:rFonts w:ascii="標楷體" w:eastAsia="標楷體" w:hAnsi="標楷體"/>
          <w:color w:val="00B050"/>
          <w:sz w:val="28"/>
          <w:szCs w:val="28"/>
        </w:rPr>
      </w:pPr>
      <w:r>
        <w:rPr>
          <w:rFonts w:ascii="標楷體" w:eastAsia="標楷體" w:hAnsi="標楷體" w:hint="eastAsia"/>
          <w:color w:val="111111"/>
          <w:sz w:val="28"/>
          <w:szCs w:val="28"/>
        </w:rPr>
        <w:t xml:space="preserve">    </w:t>
      </w:r>
      <w:r w:rsidR="0054216A" w:rsidRPr="00FF3893">
        <w:rPr>
          <w:rFonts w:ascii="標楷體" w:eastAsia="標楷體" w:hAnsi="標楷體"/>
          <w:color w:val="00B050"/>
          <w:sz w:val="28"/>
          <w:szCs w:val="28"/>
        </w:rPr>
        <w:t>有下列各款情形之一者，不得擔任防制委員會、審查小組、處理小組、調查小</w:t>
      </w:r>
    </w:p>
    <w:p w14:paraId="62754A8A" w14:textId="77777777" w:rsidR="00006DA0" w:rsidRPr="00FF3893" w:rsidRDefault="0054216A" w:rsidP="000453A3">
      <w:pPr>
        <w:pStyle w:val="a0"/>
        <w:spacing w:line="400" w:lineRule="exact"/>
        <w:ind w:left="826" w:hanging="826"/>
        <w:jc w:val="both"/>
        <w:rPr>
          <w:color w:val="00B050"/>
        </w:rPr>
      </w:pPr>
      <w:r w:rsidRPr="00FF3893">
        <w:rPr>
          <w:rFonts w:ascii="標楷體" w:eastAsia="標楷體" w:hAnsi="標楷體"/>
          <w:color w:val="00B050"/>
          <w:sz w:val="28"/>
          <w:szCs w:val="28"/>
        </w:rPr>
        <w:t>組、諮詢委員會或審議委員會委員：</w:t>
      </w:r>
    </w:p>
    <w:p w14:paraId="48B98432" w14:textId="77777777" w:rsidR="00006DA0" w:rsidRDefault="0054216A" w:rsidP="000453A3">
      <w:pPr>
        <w:pStyle w:val="a0"/>
        <w:spacing w:line="400" w:lineRule="exact"/>
        <w:ind w:left="826" w:hanging="826"/>
        <w:jc w:val="both"/>
        <w:rPr>
          <w:rFonts w:ascii="標楷體" w:eastAsia="標楷體" w:hAnsi="標楷體"/>
          <w:color w:val="111111"/>
          <w:sz w:val="28"/>
          <w:szCs w:val="28"/>
        </w:rPr>
      </w:pPr>
      <w:r>
        <w:rPr>
          <w:rFonts w:ascii="標楷體" w:eastAsia="標楷體" w:hAnsi="標楷體"/>
          <w:color w:val="111111"/>
          <w:sz w:val="28"/>
          <w:szCs w:val="28"/>
        </w:rPr>
        <w:t>一、有教師法第十四條第一項、第十五條第一項或第十六條第一項各款情形之一，</w:t>
      </w:r>
    </w:p>
    <w:p w14:paraId="101159DE" w14:textId="77777777" w:rsidR="00F607AF" w:rsidRDefault="00006DA0" w:rsidP="000453A3">
      <w:pPr>
        <w:pStyle w:val="a0"/>
        <w:spacing w:line="400" w:lineRule="exact"/>
        <w:ind w:left="826" w:hanging="826"/>
        <w:jc w:val="both"/>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尚在調查、解聘或不續聘處理程序中，或在解聘期間。</w:t>
      </w:r>
    </w:p>
    <w:p w14:paraId="04B15C1D" w14:textId="77777777" w:rsidR="00006DA0"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二、有教師法第十八條第一項、第二十一條、第二十二條第一項或第二項情形，尚</w:t>
      </w:r>
    </w:p>
    <w:p w14:paraId="23277C6F" w14:textId="77777777" w:rsidR="00F607AF" w:rsidRDefault="00006DA0"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在調查、停聘處理程序中，或在停聘期間。</w:t>
      </w:r>
    </w:p>
    <w:p w14:paraId="3CDD7522" w14:textId="77777777" w:rsidR="00006DA0"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三、有教師法第二十七條第一項第二款或第三款情形，尚在資遣處理程序中，或已</w:t>
      </w:r>
    </w:p>
    <w:p w14:paraId="16E365C8" w14:textId="77777777" w:rsidR="00F607AF" w:rsidRDefault="00006DA0"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資遣。</w:t>
      </w:r>
    </w:p>
    <w:p w14:paraId="2CC467A0"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四、最近三年曾因故意行為受刑事處分、懲戒處分或記過以上之懲處。</w:t>
      </w:r>
    </w:p>
    <w:p w14:paraId="05C820EC"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五、專門職業及技術人員已受停止執行業務、撤銷或廢止證書或執業執照之處分。</w:t>
      </w:r>
    </w:p>
    <w:p w14:paraId="69A3AF42" w14:textId="77777777" w:rsidR="00F607AF" w:rsidRDefault="0054216A" w:rsidP="000453A3">
      <w:pPr>
        <w:pStyle w:val="a0"/>
        <w:spacing w:line="400" w:lineRule="exact"/>
        <w:ind w:left="826" w:hanging="826"/>
        <w:jc w:val="both"/>
        <w:rPr>
          <w:rFonts w:ascii="標楷體" w:eastAsia="標楷體" w:hAnsi="標楷體"/>
          <w:color w:val="111111"/>
          <w:sz w:val="28"/>
          <w:szCs w:val="28"/>
        </w:rPr>
      </w:pPr>
      <w:r>
        <w:rPr>
          <w:rFonts w:ascii="標楷體" w:eastAsia="標楷體" w:hAnsi="標楷體"/>
          <w:color w:val="111111"/>
          <w:sz w:val="28"/>
          <w:szCs w:val="28"/>
        </w:rPr>
        <w:t xml:space="preserve">    人才庫專業人員，有下列各款情形之一者，中央主管機關應將其自人才庫移除：</w:t>
      </w:r>
    </w:p>
    <w:p w14:paraId="478779A7" w14:textId="77777777" w:rsidR="00006DA0"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一、調和、調查、處理霸凌事件，違反客觀、公正、專業原則或認定事實顯有偏頗。二、調和程序、調查報告或調查程序有重大瑕疵。</w:t>
      </w:r>
    </w:p>
    <w:p w14:paraId="3352CD1E"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三、有前項各款情形之一。</w:t>
      </w:r>
    </w:p>
    <w:p w14:paraId="0A93BC63"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四、有其他違反專業倫理之不適任情形。</w:t>
      </w:r>
    </w:p>
    <w:p w14:paraId="60AED630" w14:textId="77777777" w:rsidR="00006DA0" w:rsidRDefault="00006DA0" w:rsidP="000453A3">
      <w:pPr>
        <w:pStyle w:val="a0"/>
        <w:spacing w:line="400" w:lineRule="exact"/>
        <w:jc w:val="both"/>
        <w:rPr>
          <w:rFonts w:ascii="標楷體" w:eastAsia="標楷體" w:hAnsi="標楷體"/>
          <w:color w:val="111111"/>
          <w:sz w:val="28"/>
          <w:szCs w:val="28"/>
        </w:rPr>
      </w:pPr>
    </w:p>
    <w:p w14:paraId="2E5BE06E" w14:textId="77777777" w:rsidR="00F607AF" w:rsidRPr="00C57215" w:rsidRDefault="0054216A" w:rsidP="000453A3">
      <w:pPr>
        <w:pStyle w:val="a0"/>
        <w:spacing w:line="400" w:lineRule="exact"/>
        <w:ind w:left="826" w:hanging="826"/>
        <w:jc w:val="both"/>
        <w:rPr>
          <w:rFonts w:ascii="標楷體" w:eastAsia="標楷體" w:hAnsi="標楷體"/>
          <w:color w:val="FF0000"/>
          <w:sz w:val="32"/>
          <w:szCs w:val="32"/>
        </w:rPr>
      </w:pPr>
      <w:r w:rsidRPr="00C57215">
        <w:rPr>
          <w:rFonts w:ascii="標楷體" w:eastAsia="標楷體" w:hAnsi="標楷體"/>
          <w:color w:val="FF0000"/>
          <w:sz w:val="32"/>
          <w:szCs w:val="32"/>
        </w:rPr>
        <w:t>第二章　校園安全規劃及校園霸凌防制機制</w:t>
      </w:r>
    </w:p>
    <w:p w14:paraId="15BDB282" w14:textId="77777777" w:rsidR="00006DA0" w:rsidRDefault="0054216A" w:rsidP="000453A3">
      <w:pPr>
        <w:pStyle w:val="a0"/>
        <w:spacing w:line="400" w:lineRule="exact"/>
        <w:ind w:left="826" w:hanging="826"/>
        <w:jc w:val="both"/>
        <w:rPr>
          <w:rFonts w:ascii="標楷體" w:eastAsia="標楷體" w:hAnsi="標楷體"/>
          <w:color w:val="111111"/>
          <w:sz w:val="28"/>
          <w:szCs w:val="28"/>
        </w:rPr>
      </w:pPr>
      <w:r w:rsidRPr="00C57215">
        <w:rPr>
          <w:rFonts w:ascii="標楷體" w:eastAsia="標楷體" w:hAnsi="標楷體"/>
          <w:color w:val="0000FF"/>
          <w:sz w:val="28"/>
          <w:szCs w:val="28"/>
        </w:rPr>
        <w:t>第十一條</w:t>
      </w:r>
      <w:r>
        <w:rPr>
          <w:rFonts w:ascii="標楷體" w:eastAsia="標楷體" w:hAnsi="標楷體"/>
          <w:color w:val="111111"/>
          <w:sz w:val="28"/>
          <w:szCs w:val="28"/>
        </w:rPr>
        <w:t xml:space="preserve">　 </w:t>
      </w:r>
    </w:p>
    <w:p w14:paraId="2975D0D6" w14:textId="77777777" w:rsidR="00006DA0" w:rsidRDefault="00006DA0" w:rsidP="000453A3">
      <w:pPr>
        <w:pStyle w:val="a0"/>
        <w:spacing w:line="400" w:lineRule="exact"/>
        <w:ind w:left="826" w:hanging="826"/>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學校為防制校園霸凌，準用</w:t>
      </w:r>
      <w:r w:rsidR="0054216A" w:rsidRPr="0011549D">
        <w:rPr>
          <w:rFonts w:ascii="標楷體" w:eastAsia="標楷體" w:hAnsi="標楷體"/>
          <w:color w:val="00B050"/>
          <w:sz w:val="28"/>
          <w:szCs w:val="28"/>
        </w:rPr>
        <w:t>校園性別事件防治準則</w:t>
      </w:r>
      <w:r w:rsidR="0054216A">
        <w:rPr>
          <w:rFonts w:ascii="標楷體" w:eastAsia="標楷體" w:hAnsi="標楷體"/>
          <w:color w:val="111111"/>
          <w:sz w:val="28"/>
          <w:szCs w:val="28"/>
        </w:rPr>
        <w:t>第四條、第五條規定，將校</w:t>
      </w:r>
    </w:p>
    <w:p w14:paraId="27D970A5" w14:textId="77777777" w:rsidR="00F607AF" w:rsidRDefault="0054216A" w:rsidP="000453A3">
      <w:pPr>
        <w:pStyle w:val="a0"/>
        <w:spacing w:line="400" w:lineRule="exact"/>
        <w:ind w:left="826" w:hanging="826"/>
        <w:jc w:val="both"/>
        <w:rPr>
          <w:rFonts w:ascii="標楷體" w:eastAsia="標楷體" w:hAnsi="標楷體"/>
          <w:color w:val="111111"/>
          <w:sz w:val="28"/>
          <w:szCs w:val="28"/>
        </w:rPr>
      </w:pPr>
      <w:r>
        <w:rPr>
          <w:rFonts w:ascii="標楷體" w:eastAsia="標楷體" w:hAnsi="標楷體"/>
          <w:color w:val="111111"/>
          <w:sz w:val="28"/>
          <w:szCs w:val="28"/>
        </w:rPr>
        <w:t xml:space="preserve">園霸凌危險空間，納入校園安全規劃。　</w:t>
      </w:r>
    </w:p>
    <w:p w14:paraId="5BC327AE" w14:textId="77777777" w:rsidR="00006DA0" w:rsidRDefault="0054216A" w:rsidP="000453A3">
      <w:pPr>
        <w:pStyle w:val="a0"/>
        <w:spacing w:line="400" w:lineRule="exact"/>
        <w:ind w:left="826" w:hanging="826"/>
        <w:jc w:val="both"/>
        <w:rPr>
          <w:rFonts w:ascii="標楷體" w:eastAsia="標楷體" w:hAnsi="標楷體"/>
          <w:color w:val="111111"/>
          <w:sz w:val="28"/>
          <w:szCs w:val="28"/>
        </w:rPr>
      </w:pPr>
      <w:r w:rsidRPr="00C57215">
        <w:rPr>
          <w:rFonts w:ascii="標楷體" w:eastAsia="標楷體" w:hAnsi="標楷體"/>
          <w:color w:val="0000FF"/>
          <w:sz w:val="28"/>
          <w:szCs w:val="28"/>
        </w:rPr>
        <w:t>第十二條</w:t>
      </w:r>
      <w:r>
        <w:rPr>
          <w:rFonts w:ascii="標楷體" w:eastAsia="標楷體" w:hAnsi="標楷體"/>
          <w:color w:val="111111"/>
          <w:sz w:val="28"/>
          <w:szCs w:val="28"/>
        </w:rPr>
        <w:t xml:space="preserve">　　</w:t>
      </w:r>
    </w:p>
    <w:p w14:paraId="68D631D3" w14:textId="77777777" w:rsidR="00006DA0" w:rsidRDefault="00006DA0" w:rsidP="000453A3">
      <w:pPr>
        <w:pStyle w:val="a0"/>
        <w:spacing w:line="400" w:lineRule="exact"/>
        <w:ind w:left="826" w:hanging="826"/>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學校應加強校長、教職員工與學生，就校園霸凌防制權利、義務及責任之認知；</w:t>
      </w:r>
    </w:p>
    <w:p w14:paraId="7C424FE7" w14:textId="77777777" w:rsidR="00006DA0" w:rsidRDefault="0054216A" w:rsidP="000453A3">
      <w:pPr>
        <w:pStyle w:val="a0"/>
        <w:spacing w:line="400" w:lineRule="exact"/>
        <w:ind w:left="826" w:hanging="826"/>
        <w:jc w:val="both"/>
        <w:rPr>
          <w:rFonts w:ascii="標楷體" w:eastAsia="標楷體" w:hAnsi="標楷體"/>
          <w:color w:val="111111"/>
          <w:sz w:val="28"/>
          <w:szCs w:val="28"/>
        </w:rPr>
      </w:pPr>
      <w:r>
        <w:rPr>
          <w:rFonts w:ascii="標楷體" w:eastAsia="標楷體" w:hAnsi="標楷體"/>
          <w:color w:val="111111"/>
          <w:sz w:val="28"/>
          <w:szCs w:val="28"/>
        </w:rPr>
        <w:t>學校校長、教職員工與學生於進行校內外教學活動、執行職務及人際互動時，應秉</w:t>
      </w:r>
    </w:p>
    <w:p w14:paraId="17005279" w14:textId="77777777" w:rsidR="00F607AF" w:rsidRDefault="0054216A" w:rsidP="000453A3">
      <w:pPr>
        <w:pStyle w:val="a0"/>
        <w:spacing w:line="400" w:lineRule="exact"/>
        <w:ind w:left="826" w:hanging="826"/>
        <w:jc w:val="both"/>
        <w:rPr>
          <w:rFonts w:ascii="標楷體" w:eastAsia="標楷體" w:hAnsi="標楷體"/>
          <w:color w:val="111111"/>
          <w:sz w:val="28"/>
          <w:szCs w:val="28"/>
        </w:rPr>
      </w:pPr>
      <w:r>
        <w:rPr>
          <w:rFonts w:ascii="標楷體" w:eastAsia="標楷體" w:hAnsi="標楷體"/>
          <w:color w:val="111111"/>
          <w:sz w:val="28"/>
          <w:szCs w:val="28"/>
        </w:rPr>
        <w:t>持助人、和諧、友善及相互尊重之原則。</w:t>
      </w:r>
    </w:p>
    <w:p w14:paraId="0268A1AF" w14:textId="77777777" w:rsidR="00006DA0" w:rsidRDefault="0054216A" w:rsidP="000453A3">
      <w:pPr>
        <w:pStyle w:val="a0"/>
        <w:spacing w:line="400" w:lineRule="exact"/>
        <w:ind w:left="826" w:hanging="826"/>
        <w:jc w:val="both"/>
        <w:rPr>
          <w:rFonts w:ascii="標楷體" w:eastAsia="標楷體" w:hAnsi="標楷體"/>
          <w:color w:val="111111"/>
          <w:sz w:val="28"/>
          <w:szCs w:val="28"/>
        </w:rPr>
      </w:pPr>
      <w:r>
        <w:rPr>
          <w:rFonts w:ascii="標楷體" w:eastAsia="標楷體" w:hAnsi="標楷體"/>
          <w:color w:val="111111"/>
          <w:sz w:val="28"/>
          <w:szCs w:val="28"/>
        </w:rPr>
        <w:t xml:space="preserve">    校園霸凌防制應由班級同儕間、師生間、親師間、校長及教職員工間、班際間</w:t>
      </w:r>
    </w:p>
    <w:p w14:paraId="030F731F" w14:textId="77777777" w:rsidR="00F607AF" w:rsidRPr="00006DA0" w:rsidRDefault="0054216A" w:rsidP="000453A3">
      <w:pPr>
        <w:pStyle w:val="a0"/>
        <w:spacing w:line="400" w:lineRule="exact"/>
        <w:ind w:left="826" w:hanging="826"/>
        <w:jc w:val="both"/>
        <w:rPr>
          <w:rFonts w:ascii="標楷體" w:eastAsia="標楷體" w:hAnsi="標楷體"/>
          <w:color w:val="111111"/>
          <w:sz w:val="28"/>
          <w:szCs w:val="28"/>
        </w:rPr>
      </w:pPr>
      <w:r>
        <w:rPr>
          <w:rFonts w:ascii="標楷體" w:eastAsia="標楷體" w:hAnsi="標楷體"/>
          <w:color w:val="111111"/>
          <w:sz w:val="28"/>
          <w:szCs w:val="28"/>
        </w:rPr>
        <w:t>及校際間共同合作處理。</w:t>
      </w:r>
    </w:p>
    <w:p w14:paraId="02C016C1" w14:textId="77777777" w:rsidR="00006DA0" w:rsidRDefault="0054216A" w:rsidP="000453A3">
      <w:pPr>
        <w:pStyle w:val="a0"/>
        <w:spacing w:line="400" w:lineRule="exact"/>
        <w:ind w:left="1134" w:hanging="1134"/>
        <w:jc w:val="both"/>
        <w:rPr>
          <w:rFonts w:ascii="標楷體" w:eastAsia="標楷體" w:hAnsi="標楷體"/>
          <w:color w:val="111111"/>
          <w:sz w:val="28"/>
          <w:szCs w:val="28"/>
        </w:rPr>
      </w:pPr>
      <w:r w:rsidRPr="00C57215">
        <w:rPr>
          <w:rFonts w:ascii="標楷體" w:eastAsia="標楷體" w:hAnsi="標楷體"/>
          <w:color w:val="0000FF"/>
          <w:sz w:val="28"/>
          <w:szCs w:val="28"/>
        </w:rPr>
        <w:t>第十三條</w:t>
      </w:r>
      <w:r>
        <w:rPr>
          <w:rFonts w:ascii="標楷體" w:eastAsia="標楷體" w:hAnsi="標楷體"/>
          <w:color w:val="111111"/>
          <w:sz w:val="28"/>
          <w:szCs w:val="28"/>
        </w:rPr>
        <w:t xml:space="preserve">    </w:t>
      </w:r>
    </w:p>
    <w:p w14:paraId="1E358DDA" w14:textId="77777777" w:rsidR="00006DA0" w:rsidRDefault="00006DA0"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學校應透過平日教學過程，鼓勵及教導學生如何理性溝通、積極助人及處理人</w:t>
      </w:r>
    </w:p>
    <w:p w14:paraId="078FA8B3" w14:textId="77777777" w:rsidR="00F607AF"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際關係，以培養其責任感及自尊尊人之處事態度。</w:t>
      </w:r>
    </w:p>
    <w:p w14:paraId="2D4796C9" w14:textId="77777777" w:rsidR="00F607AF"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學校及家長應協助學生學習建立自我形象，真實面對自己，並積極正向思考。</w:t>
      </w:r>
    </w:p>
    <w:p w14:paraId="2E705E3F" w14:textId="77777777" w:rsidR="00006DA0" w:rsidRDefault="0054216A" w:rsidP="000453A3">
      <w:pPr>
        <w:pStyle w:val="a0"/>
        <w:spacing w:line="400" w:lineRule="exact"/>
        <w:ind w:left="1134" w:hanging="1134"/>
        <w:jc w:val="both"/>
        <w:rPr>
          <w:rFonts w:ascii="標楷體" w:eastAsia="標楷體" w:hAnsi="標楷體"/>
          <w:color w:val="111111"/>
          <w:sz w:val="28"/>
          <w:szCs w:val="28"/>
        </w:rPr>
      </w:pPr>
      <w:r w:rsidRPr="00C57215">
        <w:rPr>
          <w:rFonts w:ascii="標楷體" w:eastAsia="標楷體" w:hAnsi="標楷體"/>
          <w:color w:val="0000FF"/>
          <w:sz w:val="28"/>
          <w:szCs w:val="28"/>
        </w:rPr>
        <w:t>第十四條</w:t>
      </w:r>
      <w:r>
        <w:rPr>
          <w:rFonts w:ascii="標楷體" w:eastAsia="標楷體" w:hAnsi="標楷體"/>
          <w:color w:val="111111"/>
          <w:sz w:val="28"/>
          <w:szCs w:val="28"/>
        </w:rPr>
        <w:t xml:space="preserve">　　</w:t>
      </w:r>
    </w:p>
    <w:p w14:paraId="27DC6214" w14:textId="77777777" w:rsidR="00006DA0" w:rsidRDefault="00006DA0"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學校對</w:t>
      </w:r>
      <w:r w:rsidR="0054216A" w:rsidRPr="00565BE3">
        <w:rPr>
          <w:rFonts w:ascii="標楷體" w:eastAsia="標楷體" w:hAnsi="標楷體"/>
          <w:color w:val="00B050"/>
          <w:sz w:val="28"/>
          <w:szCs w:val="28"/>
        </w:rPr>
        <w:t>當事人</w:t>
      </w:r>
      <w:r w:rsidR="0054216A">
        <w:rPr>
          <w:rFonts w:ascii="標楷體" w:eastAsia="標楷體" w:hAnsi="標楷體"/>
          <w:color w:val="111111"/>
          <w:sz w:val="28"/>
          <w:szCs w:val="28"/>
        </w:rPr>
        <w:t>應積極提供協助、主動輔導，並就學生學習狀況、人際關係與家</w:t>
      </w:r>
    </w:p>
    <w:p w14:paraId="4CAB6A86" w14:textId="77777777" w:rsidR="00F607AF"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庭生活，進行深入了解及關懷。</w:t>
      </w:r>
    </w:p>
    <w:p w14:paraId="67228349" w14:textId="77777777" w:rsidR="00006DA0" w:rsidRPr="00C57215" w:rsidRDefault="0054216A" w:rsidP="000453A3">
      <w:pPr>
        <w:pStyle w:val="a0"/>
        <w:spacing w:line="400" w:lineRule="exact"/>
        <w:ind w:left="1134" w:hanging="1134"/>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第十五條　　</w:t>
      </w:r>
    </w:p>
    <w:p w14:paraId="32137F8E" w14:textId="77777777" w:rsidR="00006DA0" w:rsidRDefault="00006DA0"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校長及教職員工應以正向輔導管教方式啟發學生同儕間正義感、榮譽心、相互</w:t>
      </w:r>
    </w:p>
    <w:p w14:paraId="311143FA" w14:textId="77777777" w:rsidR="00F607AF"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lastRenderedPageBreak/>
        <w:t>幫助、關懷、照顧之品德及同理心，以消弭校園霸凌行為之產生。</w:t>
      </w:r>
    </w:p>
    <w:p w14:paraId="7E699C0B" w14:textId="77777777" w:rsidR="00006DA0" w:rsidRPr="00C24A26" w:rsidRDefault="0054216A" w:rsidP="000453A3">
      <w:pPr>
        <w:pStyle w:val="a0"/>
        <w:spacing w:line="400" w:lineRule="exact"/>
        <w:ind w:left="1134" w:hanging="1134"/>
        <w:jc w:val="both"/>
        <w:rPr>
          <w:rFonts w:ascii="標楷體" w:eastAsia="標楷體" w:hAnsi="標楷體"/>
          <w:color w:val="00B050"/>
          <w:sz w:val="28"/>
          <w:szCs w:val="28"/>
        </w:rPr>
      </w:pPr>
      <w:r>
        <w:rPr>
          <w:rFonts w:ascii="標楷體" w:eastAsia="標楷體" w:hAnsi="標楷體"/>
          <w:color w:val="111111"/>
          <w:sz w:val="28"/>
          <w:szCs w:val="28"/>
        </w:rPr>
        <w:t xml:space="preserve">    校長及教職員工應主動關懷、覺察及評估學生間人際互動情形，且</w:t>
      </w:r>
      <w:r w:rsidRPr="00C24A26">
        <w:rPr>
          <w:rFonts w:ascii="標楷體" w:eastAsia="標楷體" w:hAnsi="標楷體"/>
          <w:color w:val="00B050"/>
          <w:sz w:val="28"/>
          <w:szCs w:val="28"/>
        </w:rPr>
        <w:t>定期評估有</w:t>
      </w:r>
    </w:p>
    <w:p w14:paraId="3494441D" w14:textId="77777777" w:rsidR="00006DA0" w:rsidRDefault="0054216A" w:rsidP="000453A3">
      <w:pPr>
        <w:pStyle w:val="a0"/>
        <w:spacing w:line="400" w:lineRule="exact"/>
        <w:ind w:left="1134" w:hanging="1134"/>
        <w:jc w:val="both"/>
        <w:rPr>
          <w:rFonts w:ascii="標楷體" w:eastAsia="標楷體" w:hAnsi="標楷體"/>
          <w:color w:val="111111"/>
          <w:sz w:val="28"/>
          <w:szCs w:val="28"/>
        </w:rPr>
      </w:pPr>
      <w:r w:rsidRPr="00C24A26">
        <w:rPr>
          <w:rFonts w:ascii="標楷體" w:eastAsia="標楷體" w:hAnsi="標楷體"/>
          <w:color w:val="00B050"/>
          <w:sz w:val="28"/>
          <w:szCs w:val="28"/>
        </w:rPr>
        <w:t>拒學或自殺、自傷意圖學生是否處於具有敵意之學習環境</w:t>
      </w:r>
      <w:r>
        <w:rPr>
          <w:rFonts w:ascii="標楷體" w:eastAsia="標楷體" w:hAnsi="標楷體"/>
          <w:color w:val="111111"/>
          <w:sz w:val="28"/>
          <w:szCs w:val="28"/>
        </w:rPr>
        <w:t>，依權責進行輔導，必要</w:t>
      </w:r>
    </w:p>
    <w:p w14:paraId="3705D897" w14:textId="77777777" w:rsidR="00F607AF"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時送</w:t>
      </w:r>
      <w:r w:rsidRPr="00C24A26">
        <w:rPr>
          <w:rFonts w:ascii="標楷體" w:eastAsia="標楷體" w:hAnsi="標楷體"/>
          <w:color w:val="00B050"/>
          <w:sz w:val="28"/>
          <w:szCs w:val="28"/>
        </w:rPr>
        <w:t>學校防制委員會</w:t>
      </w:r>
      <w:r>
        <w:rPr>
          <w:rFonts w:ascii="標楷體" w:eastAsia="標楷體" w:hAnsi="標楷體"/>
          <w:color w:val="111111"/>
          <w:sz w:val="28"/>
          <w:szCs w:val="28"/>
        </w:rPr>
        <w:t>確認。</w:t>
      </w:r>
    </w:p>
    <w:p w14:paraId="7652DA57" w14:textId="77777777" w:rsidR="00006DA0"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校長及教職員工應具備校園霸凌防制意識，避免因自己行為致生霸凌事件，或</w:t>
      </w:r>
    </w:p>
    <w:p w14:paraId="638F325D" w14:textId="77777777" w:rsidR="00F607AF"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不當影響校園霸凌防制工作。</w:t>
      </w:r>
    </w:p>
    <w:p w14:paraId="078C163F" w14:textId="77777777" w:rsidR="00006DA0" w:rsidRDefault="00006DA0" w:rsidP="000453A3">
      <w:pPr>
        <w:pStyle w:val="a0"/>
        <w:spacing w:line="400" w:lineRule="exact"/>
        <w:ind w:left="1134" w:hanging="1134"/>
        <w:jc w:val="both"/>
        <w:rPr>
          <w:rFonts w:ascii="標楷體" w:eastAsia="標楷體" w:hAnsi="標楷體"/>
          <w:color w:val="111111"/>
          <w:sz w:val="28"/>
          <w:szCs w:val="28"/>
        </w:rPr>
      </w:pPr>
    </w:p>
    <w:p w14:paraId="243E170D" w14:textId="77777777" w:rsidR="00F607AF" w:rsidRPr="00C57215" w:rsidRDefault="0054216A" w:rsidP="000453A3">
      <w:pPr>
        <w:pStyle w:val="a0"/>
        <w:spacing w:line="400" w:lineRule="exact"/>
        <w:ind w:left="826" w:hanging="826"/>
        <w:jc w:val="both"/>
        <w:rPr>
          <w:rFonts w:ascii="標楷體" w:eastAsia="標楷體" w:hAnsi="標楷體"/>
          <w:color w:val="FF0000"/>
          <w:sz w:val="32"/>
          <w:szCs w:val="32"/>
        </w:rPr>
      </w:pPr>
      <w:r w:rsidRPr="00C57215">
        <w:rPr>
          <w:rFonts w:ascii="標楷體" w:eastAsia="標楷體" w:hAnsi="標楷體"/>
          <w:color w:val="FF0000"/>
          <w:sz w:val="32"/>
          <w:szCs w:val="32"/>
        </w:rPr>
        <w:t>第三章　霸凌事件之檢舉、通報及受理</w:t>
      </w:r>
    </w:p>
    <w:p w14:paraId="7D070EFB" w14:textId="77777777" w:rsidR="00006DA0" w:rsidRPr="00C57215" w:rsidRDefault="0054216A" w:rsidP="000453A3">
      <w:pPr>
        <w:pStyle w:val="a0"/>
        <w:spacing w:line="400" w:lineRule="exact"/>
        <w:ind w:left="1134" w:hanging="1134"/>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第十六條　　</w:t>
      </w:r>
    </w:p>
    <w:p w14:paraId="12D6BB68" w14:textId="77777777" w:rsidR="00006DA0" w:rsidRPr="00733673" w:rsidRDefault="00006DA0" w:rsidP="000453A3">
      <w:pPr>
        <w:pStyle w:val="a0"/>
        <w:spacing w:line="400" w:lineRule="exact"/>
        <w:ind w:left="1134" w:hanging="1134"/>
        <w:jc w:val="both"/>
        <w:rPr>
          <w:rFonts w:ascii="標楷體" w:eastAsia="標楷體" w:hAnsi="標楷體"/>
          <w:color w:val="00B050"/>
          <w:sz w:val="28"/>
          <w:szCs w:val="28"/>
        </w:rPr>
      </w:pPr>
      <w:r>
        <w:rPr>
          <w:rFonts w:ascii="標楷體" w:eastAsia="標楷體" w:hAnsi="標楷體" w:hint="eastAsia"/>
          <w:color w:val="111111"/>
          <w:sz w:val="28"/>
          <w:szCs w:val="28"/>
        </w:rPr>
        <w:t xml:space="preserve">    </w:t>
      </w:r>
      <w:r w:rsidR="0054216A" w:rsidRPr="00733673">
        <w:rPr>
          <w:rFonts w:ascii="標楷體" w:eastAsia="標楷體" w:hAnsi="標楷體"/>
          <w:color w:val="00B050"/>
          <w:sz w:val="28"/>
          <w:szCs w:val="28"/>
        </w:rPr>
        <w:t>學校應主動營造友善、安全之檢舉及通報環境，除向學生宣導檢舉方式及管道</w:t>
      </w:r>
    </w:p>
    <w:p w14:paraId="52E040F3" w14:textId="77777777" w:rsidR="00F607AF" w:rsidRPr="00733673" w:rsidRDefault="0054216A" w:rsidP="000453A3">
      <w:pPr>
        <w:pStyle w:val="a0"/>
        <w:spacing w:line="400" w:lineRule="exact"/>
        <w:ind w:left="1134" w:hanging="1134"/>
        <w:jc w:val="both"/>
        <w:rPr>
          <w:rFonts w:ascii="標楷體" w:eastAsia="標楷體" w:hAnsi="標楷體"/>
          <w:color w:val="00B050"/>
          <w:sz w:val="28"/>
          <w:szCs w:val="28"/>
        </w:rPr>
      </w:pPr>
      <w:r w:rsidRPr="00733673">
        <w:rPr>
          <w:rFonts w:ascii="標楷體" w:eastAsia="標楷體" w:hAnsi="標楷體"/>
          <w:color w:val="00B050"/>
          <w:sz w:val="28"/>
          <w:szCs w:val="28"/>
        </w:rPr>
        <w:t>外，並應確保檢舉之保密及安全性。</w:t>
      </w:r>
    </w:p>
    <w:p w14:paraId="00287EA7" w14:textId="77777777" w:rsidR="00006DA0" w:rsidRPr="00C57215" w:rsidRDefault="0054216A" w:rsidP="000453A3">
      <w:pPr>
        <w:pStyle w:val="a0"/>
        <w:spacing w:line="400" w:lineRule="exact"/>
        <w:ind w:left="1134" w:hanging="1134"/>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第十七條　　</w:t>
      </w:r>
    </w:p>
    <w:p w14:paraId="2C8F6E03" w14:textId="77777777" w:rsidR="00006DA0" w:rsidRDefault="00006DA0"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校長及教職員工知</w:t>
      </w:r>
      <w:r w:rsidR="0054216A" w:rsidRPr="00404EE9">
        <w:rPr>
          <w:rFonts w:ascii="標楷體" w:eastAsia="標楷體" w:hAnsi="標楷體"/>
          <w:color w:val="00B050"/>
          <w:sz w:val="28"/>
          <w:szCs w:val="28"/>
        </w:rPr>
        <w:t>悉</w:t>
      </w:r>
      <w:r w:rsidR="0054216A">
        <w:rPr>
          <w:rFonts w:ascii="標楷體" w:eastAsia="標楷體" w:hAnsi="標楷體"/>
          <w:color w:val="111111"/>
          <w:sz w:val="28"/>
          <w:szCs w:val="28"/>
        </w:rPr>
        <w:t>疑似校園霸凌事件時，均應立即向學校所定權責人員通報，</w:t>
      </w:r>
    </w:p>
    <w:p w14:paraId="157C3C6A" w14:textId="77777777" w:rsidR="00F607AF"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並由學校權責人員向學校所屬主管機關通報。</w:t>
      </w:r>
    </w:p>
    <w:p w14:paraId="5A266FC5" w14:textId="77777777" w:rsidR="00006DA0" w:rsidRPr="006D6714" w:rsidRDefault="0054216A" w:rsidP="000453A3">
      <w:pPr>
        <w:pStyle w:val="a0"/>
        <w:spacing w:line="400" w:lineRule="exact"/>
        <w:ind w:left="1134" w:hanging="1134"/>
        <w:jc w:val="both"/>
        <w:rPr>
          <w:rFonts w:ascii="標楷體" w:eastAsia="標楷體" w:hAnsi="標楷體"/>
          <w:color w:val="008000"/>
          <w:sz w:val="28"/>
          <w:szCs w:val="28"/>
        </w:rPr>
      </w:pPr>
      <w:r>
        <w:rPr>
          <w:rFonts w:ascii="標楷體" w:eastAsia="標楷體" w:hAnsi="標楷體"/>
          <w:color w:val="111111"/>
          <w:sz w:val="28"/>
          <w:szCs w:val="28"/>
        </w:rPr>
        <w:t xml:space="preserve">    前項</w:t>
      </w:r>
      <w:r w:rsidRPr="006D6714">
        <w:rPr>
          <w:rFonts w:ascii="標楷體" w:eastAsia="標楷體" w:hAnsi="標楷體"/>
          <w:color w:val="008000"/>
          <w:sz w:val="28"/>
          <w:szCs w:val="28"/>
        </w:rPr>
        <w:t>通報至遲不得超過</w:t>
      </w:r>
      <w:r w:rsidRPr="00404EE9">
        <w:rPr>
          <w:rFonts w:ascii="標楷體" w:eastAsia="標楷體" w:hAnsi="標楷體"/>
          <w:color w:val="008000"/>
          <w:sz w:val="28"/>
          <w:szCs w:val="28"/>
          <w:u w:val="single"/>
        </w:rPr>
        <w:t>二十四小時</w:t>
      </w:r>
      <w:r w:rsidRPr="006D6714">
        <w:rPr>
          <w:rFonts w:ascii="標楷體" w:eastAsia="標楷體" w:hAnsi="標楷體"/>
          <w:color w:val="008000"/>
          <w:sz w:val="28"/>
          <w:szCs w:val="28"/>
        </w:rPr>
        <w:t>，並應視事件情節，另依兒童及少年福利與</w:t>
      </w:r>
    </w:p>
    <w:p w14:paraId="0F9ABA6D" w14:textId="77777777" w:rsidR="00F607AF" w:rsidRPr="006D6714" w:rsidRDefault="0054216A" w:rsidP="000453A3">
      <w:pPr>
        <w:pStyle w:val="a0"/>
        <w:spacing w:line="400" w:lineRule="exact"/>
        <w:ind w:left="1134" w:hanging="1134"/>
        <w:jc w:val="both"/>
        <w:rPr>
          <w:rFonts w:ascii="標楷體" w:eastAsia="標楷體" w:hAnsi="標楷體"/>
          <w:color w:val="008000"/>
          <w:sz w:val="28"/>
          <w:szCs w:val="28"/>
        </w:rPr>
      </w:pPr>
      <w:r w:rsidRPr="006D6714">
        <w:rPr>
          <w:rFonts w:ascii="標楷體" w:eastAsia="標楷體" w:hAnsi="標楷體"/>
          <w:color w:val="008000"/>
          <w:sz w:val="28"/>
          <w:szCs w:val="28"/>
        </w:rPr>
        <w:t>權益保障法等相關規定，向直轄市、縣（市）社政主管機關進行通報。</w:t>
      </w:r>
    </w:p>
    <w:p w14:paraId="3DEEA39E" w14:textId="77777777" w:rsidR="00006DA0"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前二項通報，除有調查必要、基於公共利益考量或法規另有規定者外，對於當</w:t>
      </w:r>
    </w:p>
    <w:p w14:paraId="0707AAD6" w14:textId="77777777" w:rsidR="00006DA0" w:rsidRPr="00404EE9" w:rsidRDefault="0054216A" w:rsidP="000453A3">
      <w:pPr>
        <w:pStyle w:val="a0"/>
        <w:spacing w:line="400" w:lineRule="exact"/>
        <w:ind w:left="1134" w:hanging="1134"/>
        <w:jc w:val="both"/>
        <w:rPr>
          <w:rFonts w:ascii="標楷體" w:eastAsia="標楷體" w:hAnsi="標楷體"/>
          <w:color w:val="008000"/>
          <w:sz w:val="28"/>
          <w:szCs w:val="28"/>
          <w:u w:val="single"/>
        </w:rPr>
      </w:pPr>
      <w:r>
        <w:rPr>
          <w:rFonts w:ascii="標楷體" w:eastAsia="標楷體" w:hAnsi="標楷體"/>
          <w:color w:val="111111"/>
          <w:sz w:val="28"/>
          <w:szCs w:val="28"/>
        </w:rPr>
        <w:t>事人、檢舉人、證人及協助調查人之姓名或其他足以辨識其身分之資料，</w:t>
      </w:r>
      <w:r w:rsidRPr="00404EE9">
        <w:rPr>
          <w:rFonts w:ascii="標楷體" w:eastAsia="標楷體" w:hAnsi="標楷體"/>
          <w:color w:val="008000"/>
          <w:sz w:val="28"/>
          <w:szCs w:val="28"/>
          <w:u w:val="single"/>
        </w:rPr>
        <w:t>應予以保</w:t>
      </w:r>
    </w:p>
    <w:p w14:paraId="4C317D54" w14:textId="77777777" w:rsidR="00F607AF" w:rsidRPr="00404EE9" w:rsidRDefault="0054216A" w:rsidP="000453A3">
      <w:pPr>
        <w:pStyle w:val="a0"/>
        <w:spacing w:line="400" w:lineRule="exact"/>
        <w:ind w:left="1134" w:hanging="1134"/>
        <w:jc w:val="both"/>
        <w:rPr>
          <w:rFonts w:ascii="標楷體" w:eastAsia="標楷體" w:hAnsi="標楷體"/>
          <w:color w:val="008000"/>
          <w:sz w:val="28"/>
          <w:szCs w:val="28"/>
          <w:u w:val="single"/>
        </w:rPr>
      </w:pPr>
      <w:r w:rsidRPr="00404EE9">
        <w:rPr>
          <w:rFonts w:ascii="標楷體" w:eastAsia="標楷體" w:hAnsi="標楷體"/>
          <w:color w:val="008000"/>
          <w:sz w:val="28"/>
          <w:szCs w:val="28"/>
          <w:u w:val="single"/>
        </w:rPr>
        <w:t>密。</w:t>
      </w:r>
    </w:p>
    <w:p w14:paraId="21A1D217" w14:textId="77777777" w:rsidR="00006DA0" w:rsidRPr="00C57215" w:rsidRDefault="0054216A" w:rsidP="000453A3">
      <w:pPr>
        <w:pStyle w:val="a0"/>
        <w:spacing w:line="400" w:lineRule="exact"/>
        <w:ind w:left="1134" w:hanging="1134"/>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第十八條　　</w:t>
      </w:r>
    </w:p>
    <w:p w14:paraId="58057646" w14:textId="77777777" w:rsidR="00006DA0" w:rsidRDefault="00006DA0"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疑似校園霸凌事件之</w:t>
      </w:r>
      <w:r w:rsidR="0054216A" w:rsidRPr="00330453">
        <w:rPr>
          <w:rFonts w:ascii="標楷體" w:eastAsia="標楷體" w:hAnsi="標楷體"/>
          <w:color w:val="00B050"/>
          <w:sz w:val="28"/>
          <w:szCs w:val="28"/>
        </w:rPr>
        <w:t>被行為人</w:t>
      </w:r>
      <w:r w:rsidR="0054216A">
        <w:rPr>
          <w:rFonts w:ascii="標楷體" w:eastAsia="標楷體" w:hAnsi="標楷體"/>
          <w:color w:val="111111"/>
          <w:sz w:val="28"/>
          <w:szCs w:val="28"/>
        </w:rPr>
        <w:t>、其法定代理人或</w:t>
      </w:r>
      <w:r w:rsidR="0054216A" w:rsidRPr="00330453">
        <w:rPr>
          <w:rFonts w:ascii="標楷體" w:eastAsia="標楷體" w:hAnsi="標楷體"/>
          <w:color w:val="00B050"/>
          <w:sz w:val="28"/>
          <w:szCs w:val="28"/>
        </w:rPr>
        <w:t>實際照顧者</w:t>
      </w:r>
      <w:r w:rsidR="0054216A">
        <w:rPr>
          <w:rFonts w:ascii="標楷體" w:eastAsia="標楷體" w:hAnsi="標楷體"/>
          <w:color w:val="111111"/>
          <w:sz w:val="28"/>
          <w:szCs w:val="28"/>
        </w:rPr>
        <w:t>，得向行為人於行</w:t>
      </w:r>
    </w:p>
    <w:p w14:paraId="649744ED" w14:textId="77777777" w:rsidR="00006DA0"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為發生時所屬之學校（以下簡稱調查學校）檢舉；行為人現任或曾任校長時，應向</w:t>
      </w:r>
    </w:p>
    <w:p w14:paraId="1A3C2EB6" w14:textId="77777777" w:rsidR="00F607AF"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行為發生時之學校所屬主管機關檢舉。</w:t>
      </w:r>
    </w:p>
    <w:p w14:paraId="11D8C434" w14:textId="77777777" w:rsidR="00F607AF"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前項以外人員，知悉疑似校園霸凌事件者，得向調查學校或主管機關檢舉。</w:t>
      </w:r>
    </w:p>
    <w:p w14:paraId="43EBA853" w14:textId="77777777" w:rsidR="00006DA0"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檢舉應填具檢舉書，載明下列事項，由</w:t>
      </w:r>
      <w:r w:rsidRPr="006D6714">
        <w:rPr>
          <w:rFonts w:ascii="標楷體" w:eastAsia="標楷體" w:hAnsi="標楷體"/>
          <w:color w:val="008000"/>
          <w:sz w:val="28"/>
          <w:szCs w:val="28"/>
        </w:rPr>
        <w:t>檢舉人簽名或蓋章</w:t>
      </w:r>
      <w:r>
        <w:rPr>
          <w:rFonts w:ascii="標楷體" w:eastAsia="標楷體" w:hAnsi="標楷體"/>
          <w:color w:val="111111"/>
          <w:sz w:val="28"/>
          <w:szCs w:val="28"/>
        </w:rPr>
        <w:t>：</w:t>
      </w:r>
    </w:p>
    <w:p w14:paraId="42A56326" w14:textId="77777777" w:rsidR="00F607AF" w:rsidRPr="006D6714" w:rsidRDefault="0054216A" w:rsidP="000453A3">
      <w:pPr>
        <w:pStyle w:val="a0"/>
        <w:spacing w:line="400" w:lineRule="exact"/>
        <w:ind w:left="1134" w:hanging="1134"/>
        <w:jc w:val="both"/>
        <w:rPr>
          <w:rFonts w:ascii="標楷體" w:eastAsia="標楷體" w:hAnsi="標楷體"/>
          <w:color w:val="008000"/>
          <w:sz w:val="28"/>
          <w:szCs w:val="28"/>
        </w:rPr>
      </w:pPr>
      <w:r w:rsidRPr="006D6714">
        <w:rPr>
          <w:rFonts w:ascii="標楷體" w:eastAsia="標楷體" w:hAnsi="標楷體"/>
          <w:color w:val="008000"/>
          <w:sz w:val="28"/>
          <w:szCs w:val="28"/>
        </w:rPr>
        <w:t>一、檢舉人姓名、聯絡電話及檢舉日期。</w:t>
      </w:r>
    </w:p>
    <w:p w14:paraId="5DD99154" w14:textId="77777777" w:rsidR="00006DA0" w:rsidRPr="006D6714" w:rsidRDefault="0054216A" w:rsidP="000453A3">
      <w:pPr>
        <w:pStyle w:val="a0"/>
        <w:spacing w:line="400" w:lineRule="exact"/>
        <w:jc w:val="both"/>
        <w:rPr>
          <w:rFonts w:ascii="標楷體" w:eastAsia="標楷體" w:hAnsi="標楷體"/>
          <w:color w:val="008000"/>
          <w:sz w:val="28"/>
          <w:szCs w:val="28"/>
        </w:rPr>
      </w:pPr>
      <w:r w:rsidRPr="006D6714">
        <w:rPr>
          <w:rFonts w:ascii="標楷體" w:eastAsia="標楷體" w:hAnsi="標楷體"/>
          <w:color w:val="008000"/>
          <w:sz w:val="28"/>
          <w:szCs w:val="28"/>
        </w:rPr>
        <w:t>二、被行為人、其法定代理人或實際照顧者檢舉時，應載明被行為人就讀學校及班</w:t>
      </w:r>
    </w:p>
    <w:p w14:paraId="7EA92C43" w14:textId="77777777" w:rsidR="00F607AF" w:rsidRPr="006D6714" w:rsidRDefault="00006DA0" w:rsidP="000453A3">
      <w:pPr>
        <w:pStyle w:val="a0"/>
        <w:spacing w:line="400" w:lineRule="exact"/>
        <w:jc w:val="both"/>
        <w:rPr>
          <w:color w:val="008000"/>
        </w:rPr>
      </w:pPr>
      <w:r w:rsidRPr="006D6714">
        <w:rPr>
          <w:rFonts w:ascii="標楷體" w:eastAsia="標楷體" w:hAnsi="標楷體" w:hint="eastAsia"/>
          <w:color w:val="008000"/>
          <w:sz w:val="28"/>
          <w:szCs w:val="28"/>
        </w:rPr>
        <w:t xml:space="preserve">    </w:t>
      </w:r>
      <w:r w:rsidR="0054216A" w:rsidRPr="006D6714">
        <w:rPr>
          <w:rFonts w:ascii="標楷體" w:eastAsia="標楷體" w:hAnsi="標楷體"/>
          <w:color w:val="008000"/>
          <w:sz w:val="28"/>
          <w:szCs w:val="28"/>
        </w:rPr>
        <w:t>級。</w:t>
      </w:r>
    </w:p>
    <w:p w14:paraId="3B1403FF" w14:textId="77777777" w:rsidR="00F607AF" w:rsidRPr="006D6714" w:rsidRDefault="0054216A" w:rsidP="000453A3">
      <w:pPr>
        <w:pStyle w:val="a0"/>
        <w:spacing w:line="400" w:lineRule="exact"/>
        <w:jc w:val="both"/>
        <w:rPr>
          <w:color w:val="008000"/>
        </w:rPr>
      </w:pPr>
      <w:r w:rsidRPr="006D6714">
        <w:rPr>
          <w:rFonts w:ascii="標楷體" w:eastAsia="標楷體" w:hAnsi="標楷體"/>
          <w:color w:val="008000"/>
          <w:sz w:val="28"/>
          <w:szCs w:val="28"/>
        </w:rPr>
        <w:t>三、</w:t>
      </w:r>
      <w:r w:rsidRPr="0086180B">
        <w:rPr>
          <w:rFonts w:ascii="標楷體" w:eastAsia="標楷體" w:hAnsi="標楷體"/>
          <w:sz w:val="28"/>
          <w:szCs w:val="28"/>
        </w:rPr>
        <w:t>檢舉之事實內容，如有相關證據，亦應記載或附卷。</w:t>
      </w:r>
    </w:p>
    <w:p w14:paraId="09EA18A5" w14:textId="77777777" w:rsidR="00006DA0" w:rsidRPr="0086180B" w:rsidRDefault="0054216A" w:rsidP="000453A3">
      <w:pPr>
        <w:pStyle w:val="a0"/>
        <w:spacing w:line="400" w:lineRule="exact"/>
        <w:ind w:left="1134" w:hanging="1134"/>
        <w:jc w:val="both"/>
        <w:rPr>
          <w:rFonts w:ascii="標楷體" w:eastAsia="標楷體" w:hAnsi="標楷體"/>
          <w:color w:val="00B050"/>
          <w:sz w:val="28"/>
          <w:szCs w:val="28"/>
        </w:rPr>
      </w:pPr>
      <w:r>
        <w:rPr>
          <w:rFonts w:ascii="標楷體" w:eastAsia="標楷體" w:hAnsi="標楷體"/>
          <w:color w:val="111111"/>
          <w:sz w:val="28"/>
          <w:szCs w:val="28"/>
        </w:rPr>
        <w:t xml:space="preserve">    </w:t>
      </w:r>
      <w:r w:rsidRPr="0086180B">
        <w:rPr>
          <w:rFonts w:ascii="標楷體" w:eastAsia="標楷體" w:hAnsi="標楷體"/>
          <w:color w:val="00B050"/>
          <w:sz w:val="28"/>
          <w:szCs w:val="28"/>
        </w:rPr>
        <w:t>被行為人、其法定代理人或實際照顧者當面以言詞向學校檢舉者，學校應協助</w:t>
      </w:r>
    </w:p>
    <w:p w14:paraId="74C01E99" w14:textId="77777777" w:rsidR="00F607AF" w:rsidRPr="0086180B" w:rsidRDefault="0054216A" w:rsidP="000453A3">
      <w:pPr>
        <w:pStyle w:val="a0"/>
        <w:spacing w:line="400" w:lineRule="exact"/>
        <w:ind w:left="1134" w:hanging="1134"/>
        <w:jc w:val="both"/>
        <w:rPr>
          <w:rFonts w:ascii="標楷體" w:eastAsia="標楷體" w:hAnsi="標楷體"/>
          <w:color w:val="00B050"/>
          <w:sz w:val="28"/>
          <w:szCs w:val="28"/>
        </w:rPr>
      </w:pPr>
      <w:r w:rsidRPr="0086180B">
        <w:rPr>
          <w:rFonts w:ascii="標楷體" w:eastAsia="標楷體" w:hAnsi="標楷體"/>
          <w:color w:val="00B050"/>
          <w:sz w:val="28"/>
          <w:szCs w:val="28"/>
        </w:rPr>
        <w:t>其填寫檢舉書。</w:t>
      </w:r>
    </w:p>
    <w:p w14:paraId="0962B751" w14:textId="77777777" w:rsidR="00006DA0"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學校經大眾傳播媒體、警政機關、醫療或衛生福利機關（構）等之報導、通知</w:t>
      </w:r>
    </w:p>
    <w:p w14:paraId="2B1F48E9" w14:textId="77777777" w:rsidR="00F607AF"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或陳情而知悉者，視同檢舉。</w:t>
      </w:r>
    </w:p>
    <w:p w14:paraId="6A3CEC1B" w14:textId="77777777" w:rsidR="00F607AF"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w:t>
      </w:r>
      <w:r w:rsidRPr="00110FB1">
        <w:rPr>
          <w:rFonts w:ascii="標楷體" w:eastAsia="標楷體" w:hAnsi="標楷體"/>
          <w:color w:val="00B050"/>
          <w:sz w:val="28"/>
          <w:szCs w:val="28"/>
        </w:rPr>
        <w:t>學校不得因被行為人或任何人檢舉或協助他人檢舉，而予以不利之處分或措施。</w:t>
      </w:r>
    </w:p>
    <w:p w14:paraId="3E3AC35E" w14:textId="77777777" w:rsidR="00006DA0" w:rsidRPr="00D014CF" w:rsidRDefault="0054216A" w:rsidP="000453A3">
      <w:pPr>
        <w:pStyle w:val="a0"/>
        <w:spacing w:line="400" w:lineRule="exact"/>
        <w:ind w:left="1134" w:hanging="1134"/>
        <w:jc w:val="both"/>
        <w:rPr>
          <w:rFonts w:ascii="標楷體" w:eastAsia="標楷體" w:hAnsi="標楷體"/>
          <w:color w:val="00B050"/>
          <w:sz w:val="28"/>
          <w:szCs w:val="28"/>
        </w:rPr>
      </w:pPr>
      <w:r>
        <w:rPr>
          <w:rFonts w:ascii="標楷體" w:eastAsia="標楷體" w:hAnsi="標楷體"/>
          <w:color w:val="111111"/>
          <w:sz w:val="28"/>
          <w:szCs w:val="28"/>
        </w:rPr>
        <w:t xml:space="preserve">    </w:t>
      </w:r>
      <w:r w:rsidRPr="00D014CF">
        <w:rPr>
          <w:rFonts w:ascii="標楷體" w:eastAsia="標楷體" w:hAnsi="標楷體"/>
          <w:color w:val="00B050"/>
          <w:sz w:val="28"/>
          <w:szCs w:val="28"/>
        </w:rPr>
        <w:t>調查學校依國民教育法、高級中等教育法、私立學校法或其他教育法令規定合</w:t>
      </w:r>
    </w:p>
    <w:p w14:paraId="6F65B4C7" w14:textId="77777777" w:rsidR="00006DA0" w:rsidRPr="00D014CF" w:rsidRDefault="0054216A" w:rsidP="000453A3">
      <w:pPr>
        <w:pStyle w:val="a0"/>
        <w:spacing w:line="400" w:lineRule="exact"/>
        <w:ind w:left="1134" w:hanging="1134"/>
        <w:jc w:val="both"/>
        <w:rPr>
          <w:rFonts w:ascii="標楷體" w:eastAsia="標楷體" w:hAnsi="標楷體"/>
          <w:color w:val="00B050"/>
          <w:sz w:val="28"/>
          <w:szCs w:val="28"/>
        </w:rPr>
      </w:pPr>
      <w:r w:rsidRPr="00D014CF">
        <w:rPr>
          <w:rFonts w:ascii="標楷體" w:eastAsia="標楷體" w:hAnsi="標楷體"/>
          <w:color w:val="00B050"/>
          <w:sz w:val="28"/>
          <w:szCs w:val="28"/>
        </w:rPr>
        <w:t>併者，由合併後存續或新設之學校為調查學校。調查學校已停辦者，由行為人現所</w:t>
      </w:r>
    </w:p>
    <w:p w14:paraId="2BD52902" w14:textId="77777777" w:rsidR="00006DA0" w:rsidRPr="00D014CF" w:rsidRDefault="0054216A" w:rsidP="000453A3">
      <w:pPr>
        <w:pStyle w:val="a0"/>
        <w:spacing w:line="400" w:lineRule="exact"/>
        <w:ind w:left="1134" w:hanging="1134"/>
        <w:jc w:val="both"/>
        <w:rPr>
          <w:rFonts w:ascii="標楷體" w:eastAsia="標楷體" w:hAnsi="標楷體"/>
          <w:color w:val="00B050"/>
          <w:sz w:val="28"/>
          <w:szCs w:val="28"/>
        </w:rPr>
      </w:pPr>
      <w:r w:rsidRPr="00D014CF">
        <w:rPr>
          <w:rFonts w:ascii="標楷體" w:eastAsia="標楷體" w:hAnsi="標楷體"/>
          <w:color w:val="00B050"/>
          <w:sz w:val="28"/>
          <w:szCs w:val="28"/>
        </w:rPr>
        <w:t>屬學校為調查學校，行為人無現所屬學校者，由行為時學校之主管機關為事件管轄</w:t>
      </w:r>
    </w:p>
    <w:p w14:paraId="2B930F2A" w14:textId="77777777" w:rsidR="00F607AF" w:rsidRPr="00D014CF" w:rsidRDefault="0054216A" w:rsidP="000453A3">
      <w:pPr>
        <w:pStyle w:val="a0"/>
        <w:spacing w:line="400" w:lineRule="exact"/>
        <w:ind w:left="1134" w:hanging="1134"/>
        <w:jc w:val="both"/>
        <w:rPr>
          <w:rFonts w:ascii="標楷體" w:eastAsia="標楷體" w:hAnsi="標楷體"/>
          <w:color w:val="00B050"/>
          <w:sz w:val="28"/>
          <w:szCs w:val="28"/>
        </w:rPr>
      </w:pPr>
      <w:r w:rsidRPr="00D014CF">
        <w:rPr>
          <w:rFonts w:ascii="標楷體" w:eastAsia="標楷體" w:hAnsi="標楷體"/>
          <w:color w:val="00B050"/>
          <w:sz w:val="28"/>
          <w:szCs w:val="28"/>
        </w:rPr>
        <w:lastRenderedPageBreak/>
        <w:t>機關。</w:t>
      </w:r>
    </w:p>
    <w:p w14:paraId="43B98524" w14:textId="77777777" w:rsidR="00006DA0" w:rsidRPr="00C57215" w:rsidRDefault="0054216A" w:rsidP="000453A3">
      <w:pPr>
        <w:pStyle w:val="a0"/>
        <w:spacing w:line="400" w:lineRule="exact"/>
        <w:ind w:left="1134" w:hanging="1134"/>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第十九條　　</w:t>
      </w:r>
    </w:p>
    <w:p w14:paraId="3F358979" w14:textId="77777777" w:rsidR="00006DA0" w:rsidRDefault="00006DA0"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學校接獲檢舉，應初步了解是否為調查學校，</w:t>
      </w:r>
      <w:r w:rsidR="0054216A" w:rsidRPr="00D014CF">
        <w:rPr>
          <w:rFonts w:ascii="標楷體" w:eastAsia="標楷體" w:hAnsi="標楷體"/>
          <w:color w:val="00B050"/>
          <w:sz w:val="28"/>
          <w:szCs w:val="28"/>
        </w:rPr>
        <w:t>並對學生啟動關懷輔導。</w:t>
      </w:r>
      <w:r w:rsidR="0054216A">
        <w:rPr>
          <w:rFonts w:ascii="標楷體" w:eastAsia="標楷體" w:hAnsi="標楷體"/>
          <w:color w:val="111111"/>
          <w:sz w:val="28"/>
          <w:szCs w:val="28"/>
        </w:rPr>
        <w:t>非調查</w:t>
      </w:r>
    </w:p>
    <w:p w14:paraId="03E7C72B" w14:textId="77777777" w:rsidR="00006DA0" w:rsidRPr="00D014CF" w:rsidRDefault="0054216A" w:rsidP="000453A3">
      <w:pPr>
        <w:pStyle w:val="a0"/>
        <w:spacing w:line="400" w:lineRule="exact"/>
        <w:ind w:left="1134" w:hanging="1134"/>
        <w:jc w:val="both"/>
        <w:rPr>
          <w:rFonts w:ascii="標楷體" w:eastAsia="標楷體" w:hAnsi="標楷體"/>
          <w:color w:val="111111"/>
          <w:sz w:val="28"/>
          <w:szCs w:val="28"/>
          <w:u w:val="single"/>
        </w:rPr>
      </w:pPr>
      <w:r>
        <w:rPr>
          <w:rFonts w:ascii="標楷體" w:eastAsia="標楷體" w:hAnsi="標楷體"/>
          <w:color w:val="111111"/>
          <w:sz w:val="28"/>
          <w:szCs w:val="28"/>
        </w:rPr>
        <w:t>學校接獲檢舉，知悉疑似校園霸凌事件時，除依第十七條規定通報外，應於</w:t>
      </w:r>
      <w:r w:rsidRPr="00D014CF">
        <w:rPr>
          <w:rFonts w:ascii="標楷體" w:eastAsia="標楷體" w:hAnsi="標楷體"/>
          <w:color w:val="008000"/>
          <w:sz w:val="28"/>
          <w:szCs w:val="28"/>
          <w:u w:val="single"/>
        </w:rPr>
        <w:t>三個工</w:t>
      </w:r>
    </w:p>
    <w:p w14:paraId="6DD078C9" w14:textId="77777777" w:rsidR="00006DA0" w:rsidRPr="006D6714" w:rsidRDefault="0054216A" w:rsidP="000453A3">
      <w:pPr>
        <w:pStyle w:val="a0"/>
        <w:spacing w:line="400" w:lineRule="exact"/>
        <w:ind w:left="1134" w:hanging="1134"/>
        <w:jc w:val="both"/>
        <w:rPr>
          <w:rFonts w:ascii="標楷體" w:eastAsia="標楷體" w:hAnsi="標楷體"/>
          <w:color w:val="008000"/>
          <w:sz w:val="28"/>
          <w:szCs w:val="28"/>
        </w:rPr>
      </w:pPr>
      <w:r w:rsidRPr="00D014CF">
        <w:rPr>
          <w:rFonts w:ascii="標楷體" w:eastAsia="標楷體" w:hAnsi="標楷體"/>
          <w:color w:val="008000"/>
          <w:sz w:val="28"/>
          <w:szCs w:val="28"/>
          <w:u w:val="single"/>
        </w:rPr>
        <w:t>作日內</w:t>
      </w:r>
      <w:r w:rsidRPr="00D014CF">
        <w:rPr>
          <w:rFonts w:ascii="標楷體" w:eastAsia="標楷體" w:hAnsi="標楷體"/>
          <w:sz w:val="28"/>
          <w:szCs w:val="28"/>
        </w:rPr>
        <w:t>將事件移送調查學校處理，並通知當事人</w:t>
      </w:r>
      <w:r w:rsidRPr="006D6714">
        <w:rPr>
          <w:rFonts w:ascii="標楷體" w:eastAsia="標楷體" w:hAnsi="標楷體"/>
          <w:color w:val="008000"/>
          <w:sz w:val="28"/>
          <w:szCs w:val="28"/>
        </w:rPr>
        <w:t>；當事人為未成年學生時，應通知</w:t>
      </w:r>
    </w:p>
    <w:p w14:paraId="71B6B1C0" w14:textId="77777777" w:rsidR="00F607AF" w:rsidRPr="006D6714" w:rsidRDefault="0054216A" w:rsidP="000453A3">
      <w:pPr>
        <w:pStyle w:val="a0"/>
        <w:spacing w:line="400" w:lineRule="exact"/>
        <w:ind w:left="1134" w:hanging="1134"/>
        <w:jc w:val="both"/>
        <w:rPr>
          <w:rFonts w:ascii="標楷體" w:eastAsia="標楷體" w:hAnsi="標楷體"/>
          <w:color w:val="008000"/>
          <w:sz w:val="28"/>
          <w:szCs w:val="28"/>
        </w:rPr>
      </w:pPr>
      <w:r w:rsidRPr="006D6714">
        <w:rPr>
          <w:rFonts w:ascii="標楷體" w:eastAsia="標楷體" w:hAnsi="標楷體"/>
          <w:color w:val="008000"/>
          <w:sz w:val="28"/>
          <w:szCs w:val="28"/>
        </w:rPr>
        <w:t>其法定代理人或實際照顧者。</w:t>
      </w:r>
    </w:p>
    <w:p w14:paraId="08CE00F9" w14:textId="77777777" w:rsidR="00006DA0" w:rsidRPr="006D6714" w:rsidRDefault="0054216A" w:rsidP="000453A3">
      <w:pPr>
        <w:pStyle w:val="a0"/>
        <w:spacing w:line="400" w:lineRule="exact"/>
        <w:ind w:left="1134" w:hanging="1134"/>
        <w:jc w:val="both"/>
        <w:rPr>
          <w:rFonts w:ascii="標楷體" w:eastAsia="標楷體" w:hAnsi="標楷體"/>
          <w:color w:val="008000"/>
          <w:sz w:val="28"/>
          <w:szCs w:val="28"/>
        </w:rPr>
      </w:pPr>
      <w:r>
        <w:rPr>
          <w:rFonts w:ascii="標楷體" w:eastAsia="標楷體" w:hAnsi="標楷體"/>
          <w:color w:val="111111"/>
          <w:sz w:val="28"/>
          <w:szCs w:val="28"/>
        </w:rPr>
        <w:t xml:space="preserve">    高級中等以下學校接獲前項檢舉，</w:t>
      </w:r>
      <w:r w:rsidRPr="006D6714">
        <w:rPr>
          <w:rFonts w:ascii="標楷體" w:eastAsia="標楷體" w:hAnsi="標楷體"/>
          <w:color w:val="008000"/>
          <w:sz w:val="28"/>
          <w:szCs w:val="28"/>
        </w:rPr>
        <w:t>涉及疑似師對生霸凌事件，應移送學校校園</w:t>
      </w:r>
    </w:p>
    <w:p w14:paraId="62080B6D" w14:textId="77777777" w:rsidR="00F607AF" w:rsidRPr="006D6714" w:rsidRDefault="0054216A" w:rsidP="000453A3">
      <w:pPr>
        <w:pStyle w:val="a0"/>
        <w:spacing w:line="400" w:lineRule="exact"/>
        <w:ind w:left="1134" w:hanging="1134"/>
        <w:jc w:val="both"/>
        <w:rPr>
          <w:rFonts w:ascii="標楷體" w:eastAsia="標楷體" w:hAnsi="標楷體"/>
          <w:color w:val="008000"/>
          <w:sz w:val="28"/>
          <w:szCs w:val="28"/>
        </w:rPr>
      </w:pPr>
      <w:r w:rsidRPr="006D6714">
        <w:rPr>
          <w:rFonts w:ascii="標楷體" w:eastAsia="標楷體" w:hAnsi="標楷體"/>
          <w:color w:val="008000"/>
          <w:sz w:val="28"/>
          <w:szCs w:val="28"/>
        </w:rPr>
        <w:t>事件處理會議處理。</w:t>
      </w:r>
    </w:p>
    <w:p w14:paraId="69AB2C90" w14:textId="77777777" w:rsidR="00006DA0" w:rsidRPr="00C57215" w:rsidRDefault="0054216A" w:rsidP="000453A3">
      <w:pPr>
        <w:pStyle w:val="a0"/>
        <w:spacing w:line="400" w:lineRule="exact"/>
        <w:ind w:left="1134" w:hanging="1134"/>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第二十條　　</w:t>
      </w:r>
    </w:p>
    <w:p w14:paraId="66D97397" w14:textId="77777777" w:rsidR="00006DA0" w:rsidRDefault="00006DA0"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行為人分屬不同學校者，以先接獲檢舉之學校負責調查，相關學校應配合調</w:t>
      </w:r>
    </w:p>
    <w:p w14:paraId="3F345B8C" w14:textId="77777777" w:rsidR="00F607AF"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查，並</w:t>
      </w:r>
      <w:r w:rsidRPr="006D6714">
        <w:rPr>
          <w:rFonts w:ascii="標楷體" w:eastAsia="標楷體" w:hAnsi="標楷體"/>
          <w:color w:val="008000"/>
          <w:sz w:val="28"/>
          <w:szCs w:val="28"/>
        </w:rPr>
        <w:t>以列席方式參與防制委員會會議。</w:t>
      </w:r>
    </w:p>
    <w:p w14:paraId="56A8CEB8" w14:textId="77777777" w:rsidR="00E91679"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調查學校處理前項事件過程，行為人已非調查學校或參與調查學校之教職員工</w:t>
      </w:r>
    </w:p>
    <w:p w14:paraId="250F3FEA" w14:textId="77777777" w:rsidR="00E91679" w:rsidRPr="006D6714" w:rsidRDefault="0054216A" w:rsidP="000453A3">
      <w:pPr>
        <w:pStyle w:val="a0"/>
        <w:spacing w:line="400" w:lineRule="exact"/>
        <w:ind w:left="1134" w:hanging="1134"/>
        <w:jc w:val="both"/>
        <w:rPr>
          <w:rFonts w:ascii="標楷體" w:eastAsia="標楷體" w:hAnsi="標楷體"/>
          <w:color w:val="008000"/>
          <w:sz w:val="28"/>
          <w:szCs w:val="28"/>
        </w:rPr>
      </w:pPr>
      <w:r>
        <w:rPr>
          <w:rFonts w:ascii="標楷體" w:eastAsia="標楷體" w:hAnsi="標楷體"/>
          <w:color w:val="111111"/>
          <w:sz w:val="28"/>
          <w:szCs w:val="28"/>
        </w:rPr>
        <w:t>與學生時，調查學校應以書面通知行為人現所屬學校配合調查，</w:t>
      </w:r>
      <w:r w:rsidRPr="006D6714">
        <w:rPr>
          <w:rFonts w:ascii="標楷體" w:eastAsia="標楷體" w:hAnsi="標楷體"/>
          <w:color w:val="008000"/>
          <w:sz w:val="28"/>
          <w:szCs w:val="28"/>
        </w:rPr>
        <w:t>所屬學校應派員以</w:t>
      </w:r>
    </w:p>
    <w:p w14:paraId="5513AA08" w14:textId="77777777" w:rsidR="00F607AF" w:rsidRPr="006D6714" w:rsidRDefault="0054216A" w:rsidP="000453A3">
      <w:pPr>
        <w:pStyle w:val="a0"/>
        <w:spacing w:line="400" w:lineRule="exact"/>
        <w:ind w:left="1134" w:hanging="1134"/>
        <w:jc w:val="both"/>
        <w:rPr>
          <w:rFonts w:ascii="標楷體" w:eastAsia="標楷體" w:hAnsi="標楷體"/>
          <w:color w:val="008000"/>
          <w:sz w:val="28"/>
          <w:szCs w:val="28"/>
        </w:rPr>
      </w:pPr>
      <w:r w:rsidRPr="006D6714">
        <w:rPr>
          <w:rFonts w:ascii="標楷體" w:eastAsia="標楷體" w:hAnsi="標楷體"/>
          <w:color w:val="008000"/>
          <w:sz w:val="28"/>
          <w:szCs w:val="28"/>
        </w:rPr>
        <w:t>列席方式參與防制委員會會議，被通知之學校不得拒絕。</w:t>
      </w:r>
    </w:p>
    <w:p w14:paraId="6E6ECD52" w14:textId="77777777" w:rsidR="00E91679"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學制轉銜期間接獲檢舉之事件，管轄權有爭議時，由其共同主管機關決定之；</w:t>
      </w:r>
    </w:p>
    <w:p w14:paraId="2BC7A984" w14:textId="77777777" w:rsidR="00F607AF"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無共同主管機關時，由各該主管機關協議定之。</w:t>
      </w:r>
    </w:p>
    <w:p w14:paraId="25BF07FE" w14:textId="77777777" w:rsidR="00E91679"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第二十一條　　</w:t>
      </w:r>
    </w:p>
    <w:p w14:paraId="2CA2695A" w14:textId="77777777" w:rsidR="00E91679" w:rsidRPr="00246DB0" w:rsidRDefault="00E91679" w:rsidP="000453A3">
      <w:pPr>
        <w:pStyle w:val="a0"/>
        <w:spacing w:line="400" w:lineRule="exact"/>
        <w:ind w:left="1418" w:hanging="1418"/>
        <w:jc w:val="both"/>
        <w:rPr>
          <w:rFonts w:ascii="標楷體" w:eastAsia="標楷體" w:hAnsi="標楷體"/>
          <w:color w:val="00B050"/>
          <w:sz w:val="28"/>
          <w:szCs w:val="28"/>
        </w:rPr>
      </w:pPr>
      <w:r>
        <w:rPr>
          <w:rFonts w:ascii="標楷體" w:eastAsia="標楷體" w:hAnsi="標楷體" w:hint="eastAsia"/>
          <w:color w:val="111111"/>
          <w:sz w:val="28"/>
          <w:szCs w:val="28"/>
        </w:rPr>
        <w:t xml:space="preserve">    </w:t>
      </w:r>
      <w:r w:rsidR="0054216A" w:rsidRPr="00246DB0">
        <w:rPr>
          <w:rFonts w:ascii="標楷體" w:eastAsia="標楷體" w:hAnsi="標楷體"/>
          <w:color w:val="00B050"/>
          <w:sz w:val="28"/>
          <w:szCs w:val="28"/>
        </w:rPr>
        <w:t>學校知悉或接獲檢舉學生疑似有違法或不當行為，經查證後，教師及學校應對</w:t>
      </w:r>
    </w:p>
    <w:p w14:paraId="6DB05F82" w14:textId="77777777" w:rsidR="00F607AF" w:rsidRPr="00246DB0" w:rsidRDefault="0054216A" w:rsidP="000453A3">
      <w:pPr>
        <w:pStyle w:val="a0"/>
        <w:spacing w:line="400" w:lineRule="exact"/>
        <w:ind w:left="1418" w:hanging="1418"/>
        <w:jc w:val="both"/>
        <w:rPr>
          <w:rFonts w:ascii="標楷體" w:eastAsia="標楷體" w:hAnsi="標楷體"/>
          <w:color w:val="00B050"/>
          <w:sz w:val="28"/>
          <w:szCs w:val="28"/>
        </w:rPr>
      </w:pPr>
      <w:r w:rsidRPr="00246DB0">
        <w:rPr>
          <w:rFonts w:ascii="標楷體" w:eastAsia="標楷體" w:hAnsi="標楷體"/>
          <w:color w:val="00B050"/>
          <w:sz w:val="28"/>
          <w:szCs w:val="28"/>
        </w:rPr>
        <w:t>該學生採取下列措施：</w:t>
      </w:r>
    </w:p>
    <w:p w14:paraId="224CF8D0"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一、</w:t>
      </w:r>
      <w:r>
        <w:rPr>
          <w:rFonts w:ascii="標楷體" w:eastAsia="標楷體" w:hAnsi="標楷體"/>
          <w:color w:val="111111"/>
          <w:sz w:val="28"/>
          <w:szCs w:val="28"/>
        </w:rPr>
        <w:tab/>
        <w:t>提供適當心理諮商與輔導。</w:t>
      </w:r>
    </w:p>
    <w:p w14:paraId="7DF1FD54" w14:textId="77777777" w:rsidR="00F607AF" w:rsidRDefault="0054216A" w:rsidP="000453A3">
      <w:pPr>
        <w:pStyle w:val="a0"/>
        <w:spacing w:line="400" w:lineRule="exact"/>
        <w:jc w:val="both"/>
      </w:pPr>
      <w:r>
        <w:rPr>
          <w:rFonts w:ascii="標楷體" w:eastAsia="標楷體" w:hAnsi="標楷體"/>
          <w:color w:val="111111"/>
          <w:sz w:val="28"/>
          <w:szCs w:val="28"/>
        </w:rPr>
        <w:t>二、</w:t>
      </w:r>
      <w:r>
        <w:rPr>
          <w:rFonts w:ascii="標楷體" w:eastAsia="標楷體" w:hAnsi="標楷體"/>
          <w:color w:val="111111"/>
          <w:sz w:val="28"/>
          <w:szCs w:val="28"/>
        </w:rPr>
        <w:tab/>
        <w:t>採取適當管教措施。</w:t>
      </w:r>
    </w:p>
    <w:p w14:paraId="47908171"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三、</w:t>
      </w:r>
      <w:r>
        <w:rPr>
          <w:rFonts w:ascii="標楷體" w:eastAsia="標楷體" w:hAnsi="標楷體"/>
          <w:color w:val="111111"/>
          <w:sz w:val="28"/>
          <w:szCs w:val="28"/>
        </w:rPr>
        <w:tab/>
        <w:t>移送權責單位依法定程序予以懲處。</w:t>
      </w:r>
    </w:p>
    <w:p w14:paraId="0DC2A4B2"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四、其他適當措施。</w:t>
      </w:r>
    </w:p>
    <w:p w14:paraId="7F34EF91" w14:textId="77777777" w:rsidR="00E91679"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第二十二條　　</w:t>
      </w:r>
    </w:p>
    <w:p w14:paraId="2CD782A4" w14:textId="77777777" w:rsidR="00E91679" w:rsidRPr="00246DB0" w:rsidRDefault="00E91679" w:rsidP="000453A3">
      <w:pPr>
        <w:pStyle w:val="a0"/>
        <w:spacing w:line="400" w:lineRule="exact"/>
        <w:ind w:left="1418" w:hanging="1418"/>
        <w:jc w:val="both"/>
        <w:rPr>
          <w:rFonts w:ascii="標楷體" w:eastAsia="標楷體" w:hAnsi="標楷體"/>
          <w:color w:val="00B050"/>
          <w:sz w:val="28"/>
          <w:szCs w:val="28"/>
        </w:rPr>
      </w:pPr>
      <w:r>
        <w:rPr>
          <w:rFonts w:ascii="標楷體" w:eastAsia="標楷體" w:hAnsi="標楷體" w:hint="eastAsia"/>
          <w:color w:val="111111"/>
          <w:sz w:val="28"/>
          <w:szCs w:val="28"/>
        </w:rPr>
        <w:t xml:space="preserve">    </w:t>
      </w:r>
      <w:r w:rsidR="0054216A" w:rsidRPr="00246DB0">
        <w:rPr>
          <w:rFonts w:ascii="標楷體" w:eastAsia="標楷體" w:hAnsi="標楷體"/>
          <w:color w:val="00B050"/>
          <w:sz w:val="28"/>
          <w:szCs w:val="28"/>
        </w:rPr>
        <w:t>學生有下列行為，非立即對其身體施加強制力，不能制止、排除或預防危害者，</w:t>
      </w:r>
    </w:p>
    <w:p w14:paraId="62BB95E2" w14:textId="77777777" w:rsidR="00F607AF" w:rsidRPr="00246DB0" w:rsidRDefault="0054216A" w:rsidP="000453A3">
      <w:pPr>
        <w:pStyle w:val="a0"/>
        <w:spacing w:line="400" w:lineRule="exact"/>
        <w:ind w:left="1418" w:hanging="1418"/>
        <w:jc w:val="both"/>
        <w:rPr>
          <w:rFonts w:ascii="標楷體" w:eastAsia="標楷體" w:hAnsi="標楷體"/>
          <w:color w:val="00B050"/>
          <w:sz w:val="28"/>
          <w:szCs w:val="28"/>
        </w:rPr>
      </w:pPr>
      <w:r w:rsidRPr="00246DB0">
        <w:rPr>
          <w:rFonts w:ascii="標楷體" w:eastAsia="標楷體" w:hAnsi="標楷體"/>
          <w:color w:val="00B050"/>
          <w:sz w:val="28"/>
          <w:szCs w:val="28"/>
        </w:rPr>
        <w:t>其他學生得採取必要之強制措施，不予處罰：</w:t>
      </w:r>
    </w:p>
    <w:p w14:paraId="5171E3CE"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一、</w:t>
      </w:r>
      <w:r>
        <w:rPr>
          <w:rFonts w:ascii="標楷體" w:eastAsia="標楷體" w:hAnsi="標楷體"/>
          <w:color w:val="111111"/>
          <w:sz w:val="28"/>
          <w:szCs w:val="28"/>
        </w:rPr>
        <w:tab/>
        <w:t>攻擊學生或他人，毀損公物或他人物品，或有攻擊、毀損行為之虞時。</w:t>
      </w:r>
    </w:p>
    <w:p w14:paraId="193D3479"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二、</w:t>
      </w:r>
      <w:r>
        <w:rPr>
          <w:rFonts w:ascii="標楷體" w:eastAsia="標楷體" w:hAnsi="標楷體"/>
          <w:color w:val="111111"/>
          <w:sz w:val="28"/>
          <w:szCs w:val="28"/>
        </w:rPr>
        <w:tab/>
        <w:t>自殺、自傷，或有自殺、自傷之虞。</w:t>
      </w:r>
    </w:p>
    <w:p w14:paraId="5C12C93E" w14:textId="77777777" w:rsidR="00E91679"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三、</w:t>
      </w:r>
      <w:r>
        <w:rPr>
          <w:rFonts w:ascii="標楷體" w:eastAsia="標楷體" w:hAnsi="標楷體"/>
          <w:color w:val="111111"/>
          <w:sz w:val="28"/>
          <w:szCs w:val="28"/>
        </w:rPr>
        <w:tab/>
        <w:t>無正當理由攜帶或不當使用學校依法規定違禁物品，有侵害他人生命或身體之</w:t>
      </w:r>
    </w:p>
    <w:p w14:paraId="57BF2DB5" w14:textId="77777777" w:rsidR="00F607AF" w:rsidRDefault="00E91679"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虞。</w:t>
      </w:r>
    </w:p>
    <w:p w14:paraId="5C495EF4" w14:textId="77777777" w:rsidR="00F607AF" w:rsidRDefault="0054216A" w:rsidP="000453A3">
      <w:pPr>
        <w:pStyle w:val="a0"/>
        <w:spacing w:line="400" w:lineRule="exact"/>
        <w:jc w:val="both"/>
      </w:pPr>
      <w:r>
        <w:rPr>
          <w:rFonts w:ascii="標楷體" w:eastAsia="標楷體" w:hAnsi="標楷體"/>
          <w:color w:val="111111"/>
          <w:sz w:val="28"/>
          <w:szCs w:val="28"/>
        </w:rPr>
        <w:t>四、</w:t>
      </w:r>
      <w:r>
        <w:rPr>
          <w:rFonts w:ascii="標楷體" w:eastAsia="標楷體" w:hAnsi="標楷體"/>
          <w:color w:val="111111"/>
          <w:sz w:val="28"/>
          <w:szCs w:val="28"/>
        </w:rPr>
        <w:tab/>
        <w:t>其他現在不法侵害他人生命、身體、自由、名譽或財產之行為。</w:t>
      </w:r>
    </w:p>
    <w:p w14:paraId="05CCAD8E" w14:textId="77777777" w:rsidR="00E91679" w:rsidRDefault="0054216A" w:rsidP="000453A3">
      <w:pPr>
        <w:pStyle w:val="Textbody"/>
        <w:widowControl w:val="0"/>
        <w:suppressAutoHyphens/>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學生對於現在不法之侵害，而出於防衛自己或他人權利之行為，不予處罰。但</w:t>
      </w:r>
    </w:p>
    <w:p w14:paraId="182ADE2E" w14:textId="77777777" w:rsidR="00F607AF" w:rsidRDefault="0054216A" w:rsidP="000453A3">
      <w:pPr>
        <w:pStyle w:val="Textbody"/>
        <w:widowControl w:val="0"/>
        <w:suppressAutoHyphens/>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防衛行為過當者，得減輕或免除其處罰。</w:t>
      </w:r>
    </w:p>
    <w:p w14:paraId="3F9A4A07" w14:textId="77777777" w:rsidR="00E91679" w:rsidRDefault="0054216A" w:rsidP="000453A3">
      <w:pPr>
        <w:pStyle w:val="Textbody"/>
        <w:widowControl w:val="0"/>
        <w:suppressAutoHyphens/>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學生因避免自己或他人生命、身體、自由、名譽或財產之緊急危難，而出於不</w:t>
      </w:r>
    </w:p>
    <w:p w14:paraId="1D16B4AE" w14:textId="77777777" w:rsidR="00F607AF" w:rsidRDefault="0054216A" w:rsidP="000453A3">
      <w:pPr>
        <w:pStyle w:val="Textbody"/>
        <w:widowControl w:val="0"/>
        <w:suppressAutoHyphens/>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得已之行為，不予處罰。但避難行為過當者，得減輕或免除其處罰。</w:t>
      </w:r>
    </w:p>
    <w:p w14:paraId="0B1E2B4A"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第二十三條　　</w:t>
      </w:r>
    </w:p>
    <w:p w14:paraId="1F6F7294" w14:textId="77777777" w:rsidR="00220DBC" w:rsidRPr="00DE6881" w:rsidRDefault="00220DBC" w:rsidP="000453A3">
      <w:pPr>
        <w:pStyle w:val="a0"/>
        <w:spacing w:line="400" w:lineRule="exact"/>
        <w:ind w:left="1418" w:hanging="1418"/>
        <w:jc w:val="both"/>
        <w:rPr>
          <w:rFonts w:ascii="標楷體" w:eastAsia="標楷體" w:hAnsi="標楷體"/>
          <w:color w:val="00B050"/>
          <w:sz w:val="28"/>
          <w:szCs w:val="28"/>
        </w:rPr>
      </w:pPr>
      <w:r>
        <w:rPr>
          <w:rFonts w:ascii="標楷體" w:eastAsia="標楷體" w:hAnsi="標楷體" w:hint="eastAsia"/>
          <w:color w:val="111111"/>
          <w:sz w:val="28"/>
          <w:szCs w:val="28"/>
        </w:rPr>
        <w:t xml:space="preserve">    </w:t>
      </w:r>
      <w:r w:rsidR="0054216A" w:rsidRPr="00DE6881">
        <w:rPr>
          <w:rFonts w:ascii="標楷體" w:eastAsia="標楷體" w:hAnsi="標楷體"/>
          <w:color w:val="00B050"/>
          <w:sz w:val="28"/>
          <w:szCs w:val="28"/>
        </w:rPr>
        <w:t>學校知悉或接獲檢舉學生有違法或不當行為，包括疑似霸凌或故意傷害事件後，</w:t>
      </w:r>
    </w:p>
    <w:p w14:paraId="118B5031" w14:textId="77777777" w:rsidR="00220DBC" w:rsidRPr="00DE6881" w:rsidRDefault="0054216A" w:rsidP="000453A3">
      <w:pPr>
        <w:pStyle w:val="a0"/>
        <w:spacing w:line="400" w:lineRule="exact"/>
        <w:ind w:left="1418" w:hanging="1418"/>
        <w:jc w:val="both"/>
        <w:rPr>
          <w:rFonts w:ascii="標楷體" w:eastAsia="標楷體" w:hAnsi="標楷體"/>
          <w:color w:val="00B050"/>
          <w:sz w:val="28"/>
          <w:szCs w:val="28"/>
        </w:rPr>
      </w:pPr>
      <w:r w:rsidRPr="00DE6881">
        <w:rPr>
          <w:rFonts w:ascii="標楷體" w:eastAsia="標楷體" w:hAnsi="標楷體"/>
          <w:color w:val="00B050"/>
          <w:sz w:val="28"/>
          <w:szCs w:val="28"/>
        </w:rPr>
        <w:lastRenderedPageBreak/>
        <w:t>應先行保全或初步調查與事件有關之證據、資料，以利後續調查進行；並得要求當</w:t>
      </w:r>
    </w:p>
    <w:p w14:paraId="289012A9" w14:textId="77777777" w:rsidR="00220DBC" w:rsidRPr="00DE6881" w:rsidRDefault="0054216A" w:rsidP="000453A3">
      <w:pPr>
        <w:pStyle w:val="a0"/>
        <w:spacing w:line="400" w:lineRule="exact"/>
        <w:ind w:left="1418" w:hanging="1418"/>
        <w:jc w:val="both"/>
        <w:rPr>
          <w:rFonts w:ascii="標楷體" w:eastAsia="標楷體" w:hAnsi="標楷體"/>
          <w:color w:val="00B050"/>
          <w:sz w:val="28"/>
          <w:szCs w:val="28"/>
        </w:rPr>
      </w:pPr>
      <w:r w:rsidRPr="00DE6881">
        <w:rPr>
          <w:rFonts w:ascii="標楷體" w:eastAsia="標楷體" w:hAnsi="標楷體"/>
          <w:color w:val="00B050"/>
          <w:sz w:val="28"/>
          <w:szCs w:val="28"/>
        </w:rPr>
        <w:t>事人、法定代理人、實際照顧者或第三人提供必要之文書、資料、物品，或作必要</w:t>
      </w:r>
    </w:p>
    <w:p w14:paraId="3A28B357" w14:textId="77777777" w:rsidR="00F607AF" w:rsidRPr="00DE6881" w:rsidRDefault="0054216A" w:rsidP="000453A3">
      <w:pPr>
        <w:pStyle w:val="a0"/>
        <w:spacing w:line="400" w:lineRule="exact"/>
        <w:ind w:left="1418" w:hanging="1418"/>
        <w:jc w:val="both"/>
        <w:rPr>
          <w:rFonts w:ascii="標楷體" w:eastAsia="標楷體" w:hAnsi="標楷體"/>
          <w:color w:val="00B050"/>
          <w:sz w:val="28"/>
          <w:szCs w:val="28"/>
        </w:rPr>
      </w:pPr>
      <w:r w:rsidRPr="00DE6881">
        <w:rPr>
          <w:rFonts w:ascii="標楷體" w:eastAsia="標楷體" w:hAnsi="標楷體"/>
          <w:color w:val="00B050"/>
          <w:sz w:val="28"/>
          <w:szCs w:val="28"/>
        </w:rPr>
        <w:t>之說明。</w:t>
      </w:r>
    </w:p>
    <w:p w14:paraId="4674D132"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第二十四條　　</w:t>
      </w:r>
    </w:p>
    <w:p w14:paraId="0A8A34AC" w14:textId="77777777" w:rsidR="00220DBC" w:rsidRDefault="00220DBC"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學校校長應於防制委員會委員中</w:t>
      </w:r>
      <w:r w:rsidR="0054216A" w:rsidRPr="00CB43A8">
        <w:rPr>
          <w:rFonts w:ascii="標楷體" w:eastAsia="標楷體" w:hAnsi="標楷體"/>
          <w:color w:val="00B050"/>
          <w:sz w:val="28"/>
          <w:szCs w:val="28"/>
          <w:u w:val="single"/>
        </w:rPr>
        <w:t>指派三人組成審查小組</w:t>
      </w:r>
      <w:r w:rsidR="0054216A">
        <w:rPr>
          <w:rFonts w:ascii="標楷體" w:eastAsia="標楷體" w:hAnsi="標楷體"/>
          <w:color w:val="111111"/>
          <w:sz w:val="28"/>
          <w:szCs w:val="28"/>
        </w:rPr>
        <w:t>；審查小組委員之任期，</w:t>
      </w:r>
    </w:p>
    <w:p w14:paraId="7313653A" w14:textId="6E7F029C"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與防制委員會委員相同，並依本</w:t>
      </w:r>
      <w:r w:rsidR="00BB4DF7">
        <w:rPr>
          <w:rFonts w:ascii="標楷體" w:eastAsia="標楷體" w:hAnsi="標楷體" w:hint="eastAsia"/>
          <w:color w:val="111111"/>
          <w:sz w:val="28"/>
          <w:szCs w:val="28"/>
        </w:rPr>
        <w:t>規定</w:t>
      </w:r>
      <w:r>
        <w:rPr>
          <w:rFonts w:ascii="標楷體" w:eastAsia="標楷體" w:hAnsi="標楷體"/>
          <w:color w:val="111111"/>
          <w:sz w:val="28"/>
          <w:szCs w:val="28"/>
        </w:rPr>
        <w:t>規定行使職權。</w:t>
      </w:r>
    </w:p>
    <w:p w14:paraId="4A1F4B7E" w14:textId="77777777" w:rsidR="00220DBC" w:rsidRPr="006D6714" w:rsidRDefault="0054216A" w:rsidP="000453A3">
      <w:pPr>
        <w:pStyle w:val="a0"/>
        <w:spacing w:line="400" w:lineRule="exact"/>
        <w:ind w:left="1418" w:hanging="1418"/>
        <w:jc w:val="both"/>
        <w:rPr>
          <w:rFonts w:ascii="標楷體" w:eastAsia="標楷體" w:hAnsi="標楷體"/>
          <w:color w:val="008000"/>
          <w:sz w:val="28"/>
          <w:szCs w:val="28"/>
        </w:rPr>
      </w:pPr>
      <w:r>
        <w:rPr>
          <w:rFonts w:ascii="標楷體" w:eastAsia="標楷體" w:hAnsi="標楷體"/>
          <w:color w:val="111111"/>
          <w:sz w:val="28"/>
          <w:szCs w:val="28"/>
        </w:rPr>
        <w:t xml:space="preserve">    </w:t>
      </w:r>
      <w:r w:rsidRPr="006D6714">
        <w:rPr>
          <w:rFonts w:ascii="標楷體" w:eastAsia="標楷體" w:hAnsi="標楷體"/>
          <w:color w:val="008000"/>
          <w:sz w:val="28"/>
          <w:szCs w:val="28"/>
        </w:rPr>
        <w:t>審查小組審查事件認有必要時，得依職權通知當事人、檢舉人或其他相關人員，</w:t>
      </w:r>
    </w:p>
    <w:p w14:paraId="2DA0107E" w14:textId="77777777" w:rsidR="00F607AF" w:rsidRPr="006D6714" w:rsidRDefault="0054216A" w:rsidP="000453A3">
      <w:pPr>
        <w:pStyle w:val="a0"/>
        <w:spacing w:line="400" w:lineRule="exact"/>
        <w:ind w:left="1418" w:hanging="1418"/>
        <w:jc w:val="both"/>
        <w:rPr>
          <w:rFonts w:ascii="標楷體" w:eastAsia="標楷體" w:hAnsi="標楷體"/>
          <w:color w:val="008000"/>
          <w:sz w:val="28"/>
          <w:szCs w:val="28"/>
        </w:rPr>
      </w:pPr>
      <w:r w:rsidRPr="006D6714">
        <w:rPr>
          <w:rFonts w:ascii="標楷體" w:eastAsia="標楷體" w:hAnsi="標楷體"/>
          <w:color w:val="008000"/>
          <w:sz w:val="28"/>
          <w:szCs w:val="28"/>
        </w:rPr>
        <w:t>出席說明或陳述意見。</w:t>
      </w:r>
    </w:p>
    <w:p w14:paraId="70A584F1"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第二十五條　　</w:t>
      </w:r>
    </w:p>
    <w:p w14:paraId="18EA0338" w14:textId="77777777" w:rsidR="00220DBC"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檢舉事件有下列情形之一，經審查小組委員全體一致同意應不予受理者，調查學校</w:t>
      </w:r>
    </w:p>
    <w:p w14:paraId="648A43F3" w14:textId="77777777" w:rsidR="00F607AF" w:rsidRPr="006D6714" w:rsidRDefault="0054216A" w:rsidP="000453A3">
      <w:pPr>
        <w:pStyle w:val="a0"/>
        <w:spacing w:line="400" w:lineRule="exact"/>
        <w:ind w:left="1418" w:hanging="1418"/>
        <w:jc w:val="both"/>
        <w:rPr>
          <w:rFonts w:ascii="標楷體" w:eastAsia="標楷體" w:hAnsi="標楷體"/>
          <w:color w:val="008000"/>
          <w:sz w:val="28"/>
          <w:szCs w:val="28"/>
        </w:rPr>
      </w:pPr>
      <w:r w:rsidRPr="006D6714">
        <w:rPr>
          <w:rFonts w:ascii="標楷體" w:eastAsia="標楷體" w:hAnsi="標楷體"/>
          <w:color w:val="008000"/>
          <w:sz w:val="28"/>
          <w:szCs w:val="28"/>
        </w:rPr>
        <w:t>應不予受理：</w:t>
      </w:r>
    </w:p>
    <w:p w14:paraId="275D9B7E" w14:textId="14D18D3C" w:rsidR="00F607AF" w:rsidRPr="006D6714" w:rsidRDefault="0054216A" w:rsidP="000453A3">
      <w:pPr>
        <w:pStyle w:val="a0"/>
        <w:spacing w:line="400" w:lineRule="exact"/>
        <w:jc w:val="both"/>
        <w:rPr>
          <w:rFonts w:ascii="標楷體" w:eastAsia="標楷體" w:hAnsi="標楷體"/>
          <w:color w:val="008000"/>
          <w:sz w:val="28"/>
          <w:szCs w:val="28"/>
        </w:rPr>
      </w:pPr>
      <w:r w:rsidRPr="006D6714">
        <w:rPr>
          <w:rFonts w:ascii="標楷體" w:eastAsia="標楷體" w:hAnsi="標楷體"/>
          <w:color w:val="008000"/>
          <w:sz w:val="28"/>
          <w:szCs w:val="28"/>
        </w:rPr>
        <w:t>一、</w:t>
      </w:r>
      <w:r w:rsidRPr="00E94623">
        <w:rPr>
          <w:rFonts w:ascii="標楷體" w:eastAsia="標楷體" w:hAnsi="標楷體"/>
          <w:sz w:val="28"/>
          <w:szCs w:val="28"/>
        </w:rPr>
        <w:t>非屬本</w:t>
      </w:r>
      <w:r w:rsidR="00BB4DF7">
        <w:rPr>
          <w:rFonts w:ascii="標楷體" w:eastAsia="標楷體" w:hAnsi="標楷體" w:hint="eastAsia"/>
          <w:sz w:val="28"/>
          <w:szCs w:val="28"/>
        </w:rPr>
        <w:t>規定</w:t>
      </w:r>
      <w:r w:rsidRPr="00E94623">
        <w:rPr>
          <w:rFonts w:ascii="標楷體" w:eastAsia="標楷體" w:hAnsi="標楷體"/>
          <w:sz w:val="28"/>
          <w:szCs w:val="28"/>
        </w:rPr>
        <w:t>所規定之事件。</w:t>
      </w:r>
    </w:p>
    <w:p w14:paraId="4D22FEEC" w14:textId="77777777" w:rsidR="00F607AF" w:rsidRPr="006D6714" w:rsidRDefault="0054216A" w:rsidP="000453A3">
      <w:pPr>
        <w:pStyle w:val="a0"/>
        <w:spacing w:line="400" w:lineRule="exact"/>
        <w:jc w:val="both"/>
        <w:rPr>
          <w:rFonts w:ascii="標楷體" w:eastAsia="標楷體" w:hAnsi="標楷體"/>
          <w:color w:val="008000"/>
          <w:sz w:val="28"/>
          <w:szCs w:val="28"/>
        </w:rPr>
      </w:pPr>
      <w:r w:rsidRPr="006D6714">
        <w:rPr>
          <w:rFonts w:ascii="標楷體" w:eastAsia="標楷體" w:hAnsi="標楷體"/>
          <w:color w:val="008000"/>
          <w:sz w:val="28"/>
          <w:szCs w:val="28"/>
        </w:rPr>
        <w:t>二、無具體之內容。</w:t>
      </w:r>
    </w:p>
    <w:p w14:paraId="529A8EE2" w14:textId="77777777" w:rsidR="00220DBC" w:rsidRPr="006D6714" w:rsidRDefault="0054216A" w:rsidP="000453A3">
      <w:pPr>
        <w:pStyle w:val="a0"/>
        <w:spacing w:line="400" w:lineRule="exact"/>
        <w:jc w:val="both"/>
        <w:rPr>
          <w:rFonts w:ascii="標楷體" w:eastAsia="標楷體" w:hAnsi="標楷體"/>
          <w:color w:val="008000"/>
          <w:sz w:val="28"/>
          <w:szCs w:val="28"/>
        </w:rPr>
      </w:pPr>
      <w:r w:rsidRPr="006D6714">
        <w:rPr>
          <w:rFonts w:ascii="標楷體" w:eastAsia="標楷體" w:hAnsi="標楷體"/>
          <w:color w:val="008000"/>
          <w:sz w:val="28"/>
          <w:szCs w:val="28"/>
        </w:rPr>
        <w:t>三、檢舉人未具真實姓名或足以識別其身分之資訊。但檢舉內容包括行為人及具體</w:t>
      </w:r>
    </w:p>
    <w:p w14:paraId="0E684434" w14:textId="77777777" w:rsidR="00F607AF" w:rsidRPr="006D6714" w:rsidRDefault="00220DBC" w:rsidP="000453A3">
      <w:pPr>
        <w:pStyle w:val="a0"/>
        <w:spacing w:line="400" w:lineRule="exact"/>
        <w:jc w:val="both"/>
        <w:rPr>
          <w:rFonts w:ascii="標楷體" w:eastAsia="標楷體" w:hAnsi="標楷體"/>
          <w:color w:val="008000"/>
          <w:sz w:val="28"/>
          <w:szCs w:val="28"/>
        </w:rPr>
      </w:pPr>
      <w:r w:rsidRPr="006D6714">
        <w:rPr>
          <w:rFonts w:ascii="標楷體" w:eastAsia="標楷體" w:hAnsi="標楷體" w:hint="eastAsia"/>
          <w:color w:val="008000"/>
          <w:sz w:val="28"/>
          <w:szCs w:val="28"/>
        </w:rPr>
        <w:t xml:space="preserve">    </w:t>
      </w:r>
      <w:r w:rsidR="0054216A" w:rsidRPr="006D6714">
        <w:rPr>
          <w:rFonts w:ascii="標楷體" w:eastAsia="標楷體" w:hAnsi="標楷體"/>
          <w:color w:val="008000"/>
          <w:sz w:val="28"/>
          <w:szCs w:val="28"/>
        </w:rPr>
        <w:t>行為者，不在此限。</w:t>
      </w:r>
    </w:p>
    <w:p w14:paraId="510D3909" w14:textId="77777777" w:rsidR="00F607AF" w:rsidRPr="006D6714" w:rsidRDefault="0054216A" w:rsidP="000453A3">
      <w:pPr>
        <w:pStyle w:val="a0"/>
        <w:spacing w:line="400" w:lineRule="exact"/>
        <w:jc w:val="both"/>
        <w:rPr>
          <w:rFonts w:ascii="標楷體" w:eastAsia="標楷體" w:hAnsi="標楷體"/>
          <w:color w:val="008000"/>
          <w:sz w:val="28"/>
          <w:szCs w:val="28"/>
        </w:rPr>
      </w:pPr>
      <w:r w:rsidRPr="006D6714">
        <w:rPr>
          <w:rFonts w:ascii="標楷體" w:eastAsia="標楷體" w:hAnsi="標楷體"/>
          <w:color w:val="008000"/>
          <w:sz w:val="28"/>
          <w:szCs w:val="28"/>
        </w:rPr>
        <w:t>四、同一事件已不受理或已作成終局實體處理。</w:t>
      </w:r>
    </w:p>
    <w:p w14:paraId="0351E650" w14:textId="77777777" w:rsidR="00F607AF" w:rsidRPr="006D6714" w:rsidRDefault="0054216A" w:rsidP="000453A3">
      <w:pPr>
        <w:pStyle w:val="a0"/>
        <w:spacing w:line="400" w:lineRule="exact"/>
        <w:jc w:val="both"/>
        <w:rPr>
          <w:rFonts w:ascii="標楷體" w:eastAsia="標楷體" w:hAnsi="標楷體"/>
          <w:color w:val="008000"/>
          <w:sz w:val="28"/>
          <w:szCs w:val="28"/>
        </w:rPr>
      </w:pPr>
      <w:r w:rsidRPr="006D6714">
        <w:rPr>
          <w:rFonts w:ascii="標楷體" w:eastAsia="標楷體" w:hAnsi="標楷體"/>
          <w:color w:val="008000"/>
          <w:sz w:val="28"/>
          <w:szCs w:val="28"/>
        </w:rPr>
        <w:t>五、檢舉事件已撤回檢舉。</w:t>
      </w:r>
    </w:p>
    <w:p w14:paraId="77FD4EF2" w14:textId="77777777" w:rsidR="00220DBC"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前項第五款之撤回檢舉事件或調和、調查中撤回檢舉之事件，調查學校認有必</w:t>
      </w:r>
    </w:p>
    <w:p w14:paraId="4BCA897C" w14:textId="77777777" w:rsidR="00F607AF" w:rsidRPr="00220DBC"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要者，得受理及本於職權繼續調查處理。</w:t>
      </w:r>
    </w:p>
    <w:p w14:paraId="34093649" w14:textId="77777777" w:rsidR="00220DBC"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主管機關接獲檢舉或知悉之事件，有第一項各款情形之一者，主管機關應不予</w:t>
      </w:r>
    </w:p>
    <w:p w14:paraId="607458FF"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處理，且無須函知下級機關或學校處理。</w:t>
      </w:r>
    </w:p>
    <w:p w14:paraId="6A871D9A" w14:textId="77777777" w:rsidR="00220DBC" w:rsidRPr="006D6714" w:rsidRDefault="0054216A" w:rsidP="000453A3">
      <w:pPr>
        <w:pStyle w:val="a0"/>
        <w:spacing w:line="400" w:lineRule="exact"/>
        <w:ind w:left="1418" w:hanging="1418"/>
        <w:jc w:val="both"/>
        <w:rPr>
          <w:rFonts w:ascii="標楷體" w:eastAsia="標楷體" w:hAnsi="標楷體"/>
          <w:color w:val="008000"/>
          <w:sz w:val="28"/>
          <w:szCs w:val="28"/>
        </w:rPr>
      </w:pPr>
      <w:r>
        <w:rPr>
          <w:rFonts w:ascii="標楷體" w:eastAsia="標楷體" w:hAnsi="標楷體"/>
          <w:color w:val="111111"/>
          <w:sz w:val="28"/>
          <w:szCs w:val="28"/>
        </w:rPr>
        <w:t xml:space="preserve">    </w:t>
      </w:r>
      <w:r w:rsidRPr="006D6714">
        <w:rPr>
          <w:rFonts w:ascii="標楷體" w:eastAsia="標楷體" w:hAnsi="標楷體"/>
          <w:color w:val="008000"/>
          <w:sz w:val="28"/>
          <w:szCs w:val="28"/>
        </w:rPr>
        <w:t>調查學校應於接獲檢舉之日起</w:t>
      </w:r>
      <w:r w:rsidRPr="00995A76">
        <w:rPr>
          <w:rFonts w:ascii="標楷體" w:eastAsia="標楷體" w:hAnsi="標楷體"/>
          <w:color w:val="008000"/>
          <w:sz w:val="28"/>
          <w:szCs w:val="28"/>
          <w:u w:val="single"/>
        </w:rPr>
        <w:t>二十個工作日內</w:t>
      </w:r>
      <w:r w:rsidRPr="006D6714">
        <w:rPr>
          <w:rFonts w:ascii="標楷體" w:eastAsia="標楷體" w:hAnsi="標楷體"/>
          <w:color w:val="008000"/>
          <w:sz w:val="28"/>
          <w:szCs w:val="28"/>
        </w:rPr>
        <w:t>，以書面通知檢舉人是否受理；</w:t>
      </w:r>
    </w:p>
    <w:p w14:paraId="5C879D85" w14:textId="77777777" w:rsidR="00F607AF" w:rsidRPr="006D6714" w:rsidRDefault="0054216A" w:rsidP="000453A3">
      <w:pPr>
        <w:pStyle w:val="a0"/>
        <w:spacing w:line="400" w:lineRule="exact"/>
        <w:ind w:left="1418" w:hanging="1418"/>
        <w:jc w:val="both"/>
        <w:rPr>
          <w:rFonts w:ascii="標楷體" w:eastAsia="標楷體" w:hAnsi="標楷體"/>
          <w:color w:val="008000"/>
          <w:sz w:val="28"/>
          <w:szCs w:val="28"/>
        </w:rPr>
      </w:pPr>
      <w:r w:rsidRPr="006D6714">
        <w:rPr>
          <w:rFonts w:ascii="標楷體" w:eastAsia="標楷體" w:hAnsi="標楷體"/>
          <w:color w:val="008000"/>
          <w:sz w:val="28"/>
          <w:szCs w:val="28"/>
        </w:rPr>
        <w:t>無從通知者，免予通知；不受理之書面通知，應敘明理由。</w:t>
      </w:r>
    </w:p>
    <w:p w14:paraId="59B2EBD4"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第二十六條　　</w:t>
      </w:r>
    </w:p>
    <w:p w14:paraId="400E0F2A" w14:textId="77777777" w:rsidR="00220DBC" w:rsidRPr="006D6714" w:rsidRDefault="00220DBC" w:rsidP="000453A3">
      <w:pPr>
        <w:pStyle w:val="a0"/>
        <w:spacing w:line="400" w:lineRule="exact"/>
        <w:ind w:left="1418" w:hanging="1418"/>
        <w:jc w:val="both"/>
        <w:rPr>
          <w:rFonts w:ascii="標楷體" w:eastAsia="標楷體" w:hAnsi="標楷體"/>
          <w:color w:val="008000"/>
          <w:sz w:val="28"/>
          <w:szCs w:val="28"/>
        </w:rPr>
      </w:pPr>
      <w:r>
        <w:rPr>
          <w:rFonts w:ascii="標楷體" w:eastAsia="標楷體" w:hAnsi="標楷體" w:hint="eastAsia"/>
          <w:color w:val="111111"/>
          <w:sz w:val="28"/>
          <w:szCs w:val="28"/>
        </w:rPr>
        <w:t xml:space="preserve">    </w:t>
      </w:r>
      <w:r w:rsidR="0054216A" w:rsidRPr="006D6714">
        <w:rPr>
          <w:rFonts w:ascii="標楷體" w:eastAsia="標楷體" w:hAnsi="標楷體"/>
          <w:color w:val="008000"/>
          <w:sz w:val="28"/>
          <w:szCs w:val="28"/>
        </w:rPr>
        <w:t>檢舉人不服不受理決定者，於收受不受理決定之次日起三十日內，得填具陳情</w:t>
      </w:r>
    </w:p>
    <w:p w14:paraId="76688E5A" w14:textId="77777777" w:rsidR="00F607AF" w:rsidRPr="006D6714" w:rsidRDefault="0054216A" w:rsidP="000453A3">
      <w:pPr>
        <w:pStyle w:val="a0"/>
        <w:spacing w:line="400" w:lineRule="exact"/>
        <w:ind w:left="1418" w:hanging="1418"/>
        <w:jc w:val="both"/>
        <w:rPr>
          <w:rFonts w:ascii="標楷體" w:eastAsia="標楷體" w:hAnsi="標楷體"/>
          <w:color w:val="008000"/>
          <w:sz w:val="28"/>
          <w:szCs w:val="28"/>
        </w:rPr>
      </w:pPr>
      <w:r w:rsidRPr="006D6714">
        <w:rPr>
          <w:rFonts w:ascii="標楷體" w:eastAsia="標楷體" w:hAnsi="標楷體"/>
          <w:color w:val="008000"/>
          <w:sz w:val="28"/>
          <w:szCs w:val="28"/>
        </w:rPr>
        <w:t>書向學校所屬主管機關陳情；陳情，同一事件以一次為限。</w:t>
      </w:r>
    </w:p>
    <w:p w14:paraId="242A1991" w14:textId="77777777" w:rsidR="00220DBC" w:rsidRDefault="00220DBC" w:rsidP="000453A3">
      <w:pPr>
        <w:pStyle w:val="a0"/>
        <w:spacing w:line="400" w:lineRule="exact"/>
        <w:ind w:left="1418" w:hanging="1418"/>
        <w:jc w:val="both"/>
        <w:rPr>
          <w:rFonts w:ascii="標楷體" w:eastAsia="標楷體" w:hAnsi="標楷體"/>
          <w:color w:val="111111"/>
          <w:sz w:val="28"/>
          <w:szCs w:val="28"/>
        </w:rPr>
      </w:pPr>
    </w:p>
    <w:p w14:paraId="7E23A7B7" w14:textId="77777777" w:rsidR="00F607AF" w:rsidRPr="00C57215" w:rsidRDefault="0054216A" w:rsidP="000453A3">
      <w:pPr>
        <w:pStyle w:val="a0"/>
        <w:spacing w:line="400" w:lineRule="exact"/>
        <w:ind w:left="826" w:hanging="826"/>
        <w:jc w:val="both"/>
        <w:rPr>
          <w:rFonts w:ascii="標楷體" w:eastAsia="標楷體" w:hAnsi="標楷體"/>
          <w:color w:val="FF0000"/>
          <w:sz w:val="32"/>
          <w:szCs w:val="32"/>
        </w:rPr>
      </w:pPr>
      <w:r w:rsidRPr="00C57215">
        <w:rPr>
          <w:rFonts w:ascii="標楷體" w:eastAsia="標楷體" w:hAnsi="標楷體"/>
          <w:color w:val="FF0000"/>
          <w:sz w:val="32"/>
          <w:szCs w:val="32"/>
        </w:rPr>
        <w:t>第四章　生對生霸凌事件之調和、調查及處理</w:t>
      </w:r>
    </w:p>
    <w:p w14:paraId="38E601BB"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第二十七條　　</w:t>
      </w:r>
    </w:p>
    <w:p w14:paraId="6ADD2C49" w14:textId="77777777" w:rsidR="00220DBC" w:rsidRPr="006D6714" w:rsidRDefault="00220DBC" w:rsidP="000453A3">
      <w:pPr>
        <w:pStyle w:val="a0"/>
        <w:spacing w:line="400" w:lineRule="exact"/>
        <w:ind w:left="1418" w:hanging="1418"/>
        <w:jc w:val="both"/>
        <w:rPr>
          <w:rFonts w:ascii="標楷體" w:eastAsia="標楷體" w:hAnsi="標楷體"/>
          <w:color w:val="008000"/>
          <w:sz w:val="28"/>
          <w:szCs w:val="28"/>
        </w:rPr>
      </w:pPr>
      <w:r>
        <w:rPr>
          <w:rFonts w:ascii="標楷體" w:eastAsia="標楷體" w:hAnsi="標楷體" w:hint="eastAsia"/>
          <w:color w:val="111111"/>
          <w:sz w:val="28"/>
          <w:szCs w:val="28"/>
        </w:rPr>
        <w:t xml:space="preserve">    </w:t>
      </w:r>
      <w:r w:rsidR="0054216A" w:rsidRPr="006D6714">
        <w:rPr>
          <w:rFonts w:ascii="標楷體" w:eastAsia="標楷體" w:hAnsi="標楷體"/>
          <w:color w:val="008000"/>
          <w:sz w:val="28"/>
          <w:szCs w:val="28"/>
        </w:rPr>
        <w:t>生對生霸凌事件，學校應於審查小組決議受理之日起五個工作日內，組成處理</w:t>
      </w:r>
    </w:p>
    <w:p w14:paraId="41F8E60E" w14:textId="77777777" w:rsidR="00F607AF" w:rsidRPr="006D6714" w:rsidRDefault="0054216A" w:rsidP="000453A3">
      <w:pPr>
        <w:pStyle w:val="a0"/>
        <w:spacing w:line="400" w:lineRule="exact"/>
        <w:ind w:left="1418" w:hanging="1418"/>
        <w:jc w:val="both"/>
        <w:rPr>
          <w:color w:val="008000"/>
        </w:rPr>
      </w:pPr>
      <w:r w:rsidRPr="006D6714">
        <w:rPr>
          <w:rFonts w:ascii="標楷體" w:eastAsia="標楷體" w:hAnsi="標楷體"/>
          <w:color w:val="008000"/>
          <w:sz w:val="28"/>
          <w:szCs w:val="28"/>
        </w:rPr>
        <w:t>小組，進行調和或調查。</w:t>
      </w:r>
    </w:p>
    <w:p w14:paraId="049E728B" w14:textId="77777777" w:rsidR="00220DBC" w:rsidRPr="006D6714" w:rsidRDefault="0054216A" w:rsidP="000453A3">
      <w:pPr>
        <w:pStyle w:val="a0"/>
        <w:spacing w:line="400" w:lineRule="exact"/>
        <w:ind w:left="1418" w:hanging="1418"/>
        <w:jc w:val="both"/>
        <w:rPr>
          <w:rFonts w:ascii="標楷體" w:eastAsia="標楷體" w:hAnsi="標楷體"/>
          <w:color w:val="008000"/>
          <w:sz w:val="28"/>
          <w:szCs w:val="28"/>
        </w:rPr>
      </w:pPr>
      <w:r>
        <w:rPr>
          <w:rFonts w:ascii="標楷體" w:eastAsia="標楷體" w:hAnsi="標楷體"/>
          <w:color w:val="111111"/>
          <w:sz w:val="28"/>
          <w:szCs w:val="28"/>
        </w:rPr>
        <w:t xml:space="preserve">   </w:t>
      </w:r>
      <w:r w:rsidRPr="006D6714">
        <w:rPr>
          <w:rFonts w:ascii="標楷體" w:eastAsia="標楷體" w:hAnsi="標楷體"/>
          <w:color w:val="008000"/>
          <w:sz w:val="28"/>
          <w:szCs w:val="28"/>
        </w:rPr>
        <w:t xml:space="preserve"> 處理小組應置委員若干人，其人數以三人或五人為原則，至少過半數委員應自</w:t>
      </w:r>
    </w:p>
    <w:p w14:paraId="4D9CEE99" w14:textId="77777777" w:rsidR="00F607AF" w:rsidRPr="006D6714" w:rsidRDefault="0054216A" w:rsidP="000453A3">
      <w:pPr>
        <w:pStyle w:val="a0"/>
        <w:spacing w:line="400" w:lineRule="exact"/>
        <w:ind w:left="1418" w:hanging="1418"/>
        <w:jc w:val="both"/>
        <w:rPr>
          <w:rFonts w:ascii="標楷體" w:eastAsia="標楷體" w:hAnsi="標楷體"/>
          <w:color w:val="008000"/>
          <w:sz w:val="28"/>
          <w:szCs w:val="28"/>
        </w:rPr>
      </w:pPr>
      <w:r w:rsidRPr="006D6714">
        <w:rPr>
          <w:rFonts w:ascii="標楷體" w:eastAsia="標楷體" w:hAnsi="標楷體"/>
          <w:color w:val="008000"/>
          <w:sz w:val="28"/>
          <w:szCs w:val="28"/>
        </w:rPr>
        <w:t>生對生人才庫外聘，但偏遠地區學校至少三分之一委員應自生對生人才庫外聘。</w:t>
      </w:r>
    </w:p>
    <w:p w14:paraId="187A54F4"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偏遠地區學校自人才庫外聘委員有困難者，學校主管機關應給予必要之協助。</w:t>
      </w:r>
    </w:p>
    <w:p w14:paraId="2819C14D" w14:textId="77777777" w:rsidR="00220DBC"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教師執行防制委員會、審查小組、處理小組、諮詢委員會、審議委員會或審議</w:t>
      </w:r>
    </w:p>
    <w:p w14:paraId="7F196456" w14:textId="77777777" w:rsidR="00220DBC" w:rsidRPr="006D6714" w:rsidRDefault="0054216A" w:rsidP="000453A3">
      <w:pPr>
        <w:pStyle w:val="a0"/>
        <w:spacing w:line="400" w:lineRule="exact"/>
        <w:ind w:left="1418" w:hanging="1418"/>
        <w:jc w:val="both"/>
        <w:rPr>
          <w:rFonts w:ascii="標楷體" w:eastAsia="標楷體" w:hAnsi="標楷體"/>
          <w:color w:val="008000"/>
          <w:sz w:val="28"/>
          <w:szCs w:val="28"/>
        </w:rPr>
      </w:pPr>
      <w:r>
        <w:rPr>
          <w:rFonts w:ascii="標楷體" w:eastAsia="標楷體" w:hAnsi="標楷體"/>
          <w:color w:val="111111"/>
          <w:sz w:val="28"/>
          <w:szCs w:val="28"/>
        </w:rPr>
        <w:t>小組</w:t>
      </w:r>
      <w:r w:rsidRPr="006D6714">
        <w:rPr>
          <w:rFonts w:ascii="標楷體" w:eastAsia="標楷體" w:hAnsi="標楷體"/>
          <w:color w:val="008000"/>
          <w:sz w:val="28"/>
          <w:szCs w:val="28"/>
        </w:rPr>
        <w:t>委員職務，以公假處理；未支領出席費教師所遺課務由學校遴聘合格人員代課，</w:t>
      </w:r>
    </w:p>
    <w:p w14:paraId="0C2B2E62" w14:textId="77777777" w:rsidR="00F607AF" w:rsidRPr="006D6714" w:rsidRDefault="0054216A" w:rsidP="000453A3">
      <w:pPr>
        <w:pStyle w:val="a0"/>
        <w:spacing w:line="400" w:lineRule="exact"/>
        <w:ind w:left="1418" w:hanging="1418"/>
        <w:jc w:val="both"/>
        <w:rPr>
          <w:color w:val="008000"/>
        </w:rPr>
      </w:pPr>
      <w:r w:rsidRPr="006D6714">
        <w:rPr>
          <w:rFonts w:ascii="標楷體" w:eastAsia="標楷體" w:hAnsi="標楷體"/>
          <w:color w:val="008000"/>
          <w:sz w:val="28"/>
          <w:szCs w:val="28"/>
        </w:rPr>
        <w:t>並核支代課鐘點費。</w:t>
      </w:r>
    </w:p>
    <w:p w14:paraId="6F9F11E2"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lastRenderedPageBreak/>
        <w:t xml:space="preserve">第二十八條　　</w:t>
      </w:r>
    </w:p>
    <w:p w14:paraId="447DF25A" w14:textId="77777777" w:rsidR="00220DBC" w:rsidRPr="00E06A88" w:rsidRDefault="00220DBC" w:rsidP="000453A3">
      <w:pPr>
        <w:pStyle w:val="a0"/>
        <w:spacing w:line="400" w:lineRule="exact"/>
        <w:ind w:left="1418" w:hanging="1418"/>
        <w:jc w:val="both"/>
        <w:rPr>
          <w:rFonts w:ascii="標楷體" w:eastAsia="標楷體" w:hAnsi="標楷體"/>
          <w:color w:val="00B050"/>
          <w:sz w:val="28"/>
          <w:szCs w:val="28"/>
        </w:rPr>
      </w:pPr>
      <w:r>
        <w:rPr>
          <w:rFonts w:ascii="標楷體" w:eastAsia="標楷體" w:hAnsi="標楷體" w:hint="eastAsia"/>
          <w:color w:val="111111"/>
          <w:sz w:val="28"/>
          <w:szCs w:val="28"/>
        </w:rPr>
        <w:t xml:space="preserve">    </w:t>
      </w:r>
      <w:r w:rsidR="0054216A" w:rsidRPr="00E06A88">
        <w:rPr>
          <w:rFonts w:ascii="標楷體" w:eastAsia="標楷體" w:hAnsi="標楷體"/>
          <w:color w:val="00B050"/>
          <w:sz w:val="28"/>
          <w:szCs w:val="28"/>
        </w:rPr>
        <w:t>處理小組委員應基於中立、公正之立場，調和及調查事件，並應善用修復式正</w:t>
      </w:r>
    </w:p>
    <w:p w14:paraId="2EC74C39" w14:textId="77777777" w:rsidR="00220DBC" w:rsidRPr="00E06A88" w:rsidRDefault="0054216A" w:rsidP="000453A3">
      <w:pPr>
        <w:pStyle w:val="a0"/>
        <w:spacing w:line="400" w:lineRule="exact"/>
        <w:ind w:left="1418" w:hanging="1418"/>
        <w:jc w:val="both"/>
        <w:rPr>
          <w:rFonts w:ascii="標楷體" w:eastAsia="標楷體" w:hAnsi="標楷體"/>
          <w:color w:val="00B050"/>
          <w:sz w:val="28"/>
          <w:szCs w:val="28"/>
        </w:rPr>
      </w:pPr>
      <w:r w:rsidRPr="00E06A88">
        <w:rPr>
          <w:rFonts w:ascii="標楷體" w:eastAsia="標楷體" w:hAnsi="標楷體"/>
          <w:color w:val="00B050"/>
          <w:sz w:val="28"/>
          <w:szCs w:val="28"/>
        </w:rPr>
        <w:t>義或其他教育輔導策略，提供支持及引導，促進雙方對話與相互理解，化解衝突，</w:t>
      </w:r>
    </w:p>
    <w:p w14:paraId="2EC40545" w14:textId="77777777" w:rsidR="00F607AF" w:rsidRPr="00E06A88" w:rsidRDefault="0054216A" w:rsidP="000453A3">
      <w:pPr>
        <w:pStyle w:val="a0"/>
        <w:spacing w:line="400" w:lineRule="exact"/>
        <w:ind w:left="1418" w:hanging="1418"/>
        <w:jc w:val="both"/>
        <w:rPr>
          <w:rFonts w:ascii="標楷體" w:eastAsia="標楷體" w:hAnsi="標楷體"/>
          <w:color w:val="00B050"/>
          <w:sz w:val="28"/>
          <w:szCs w:val="28"/>
        </w:rPr>
      </w:pPr>
      <w:r w:rsidRPr="00E06A88">
        <w:rPr>
          <w:rFonts w:ascii="標楷體" w:eastAsia="標楷體" w:hAnsi="標楷體"/>
          <w:color w:val="00B050"/>
          <w:sz w:val="28"/>
          <w:szCs w:val="28"/>
        </w:rPr>
        <w:t>並研商解決方案，修復關係及減少創傷。</w:t>
      </w:r>
    </w:p>
    <w:p w14:paraId="310AE463"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第二十九條　　</w:t>
      </w:r>
    </w:p>
    <w:p w14:paraId="09E865E9" w14:textId="77777777" w:rsidR="00F607AF" w:rsidRDefault="00220DBC"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sidRPr="00E06A88">
        <w:rPr>
          <w:rFonts w:ascii="標楷體" w:eastAsia="標楷體" w:hAnsi="標楷體"/>
          <w:color w:val="00B050"/>
          <w:sz w:val="28"/>
          <w:szCs w:val="28"/>
        </w:rPr>
        <w:t>雙方得自由選擇採行調和或調查程序</w:t>
      </w:r>
      <w:r w:rsidR="0054216A">
        <w:rPr>
          <w:rFonts w:ascii="標楷體" w:eastAsia="標楷體" w:hAnsi="標楷體"/>
          <w:color w:val="111111"/>
          <w:sz w:val="28"/>
          <w:szCs w:val="28"/>
        </w:rPr>
        <w:t>；調和程序應經雙方同意，始得為之。</w:t>
      </w:r>
    </w:p>
    <w:p w14:paraId="339A5B1C" w14:textId="77777777" w:rsidR="00220DBC"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處理小組互推委員一人擔任主持人，決定內部分工後，由委員分別進行調和或</w:t>
      </w:r>
    </w:p>
    <w:p w14:paraId="43A6153E" w14:textId="77777777" w:rsidR="00220DBC"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調查會議前之個別會談（以下簡稱</w:t>
      </w:r>
      <w:r w:rsidRPr="006D6714">
        <w:rPr>
          <w:rFonts w:ascii="標楷體" w:eastAsia="標楷體" w:hAnsi="標楷體"/>
          <w:color w:val="008000"/>
          <w:sz w:val="28"/>
          <w:szCs w:val="28"/>
        </w:rPr>
        <w:t>會前會</w:t>
      </w:r>
      <w:r>
        <w:rPr>
          <w:rFonts w:ascii="標楷體" w:eastAsia="標楷體" w:hAnsi="標楷體"/>
          <w:color w:val="111111"/>
          <w:sz w:val="28"/>
          <w:szCs w:val="28"/>
        </w:rPr>
        <w:t>），並提供雙方調和或調查程序說明書及</w:t>
      </w:r>
    </w:p>
    <w:p w14:paraId="5589BDB8"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調和意願書。</w:t>
      </w:r>
    </w:p>
    <w:p w14:paraId="20401FA7"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sidRPr="006D6714">
        <w:rPr>
          <w:rFonts w:ascii="標楷體" w:eastAsia="標楷體" w:hAnsi="標楷體"/>
          <w:color w:val="008000"/>
          <w:sz w:val="28"/>
          <w:szCs w:val="28"/>
        </w:rPr>
        <w:t>會前會時，不得錄音或錄影。</w:t>
      </w:r>
    </w:p>
    <w:p w14:paraId="570AFB0B" w14:textId="77777777" w:rsidR="00220DBC"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委員與雙方進行會前會時，應瞭解雙方感受、需要，及期望共同彌補傷害與修</w:t>
      </w:r>
    </w:p>
    <w:p w14:paraId="5B4DC9BC"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復關係之方式。</w:t>
      </w:r>
    </w:p>
    <w:p w14:paraId="52410AFC"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第三十條　　</w:t>
      </w:r>
    </w:p>
    <w:p w14:paraId="244F4FA6" w14:textId="77777777" w:rsidR="00F607AF" w:rsidRPr="001C4CEB" w:rsidRDefault="0054216A" w:rsidP="000453A3">
      <w:pPr>
        <w:pStyle w:val="a0"/>
        <w:spacing w:line="400" w:lineRule="exact"/>
        <w:ind w:left="1418" w:hanging="1418"/>
        <w:jc w:val="both"/>
        <w:rPr>
          <w:rFonts w:ascii="標楷體" w:eastAsia="標楷體" w:hAnsi="標楷體"/>
          <w:color w:val="00B050"/>
          <w:sz w:val="28"/>
          <w:szCs w:val="28"/>
        </w:rPr>
      </w:pPr>
      <w:r w:rsidRPr="001C4CEB">
        <w:rPr>
          <w:rFonts w:ascii="標楷體" w:eastAsia="標楷體" w:hAnsi="標楷體"/>
          <w:color w:val="00B050"/>
          <w:sz w:val="28"/>
          <w:szCs w:val="28"/>
        </w:rPr>
        <w:t>處理小組應依下列規定進行調和會議程序：</w:t>
      </w:r>
    </w:p>
    <w:p w14:paraId="11AF4E93" w14:textId="77777777" w:rsidR="00220DBC"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一、會前會之後，雙方均同意調和時，應簽署調和意願書；委員並應確認調和會議</w:t>
      </w:r>
      <w:r w:rsidR="00220DBC">
        <w:rPr>
          <w:rFonts w:ascii="標楷體" w:eastAsia="標楷體" w:hAnsi="標楷體" w:hint="eastAsia"/>
          <w:color w:val="111111"/>
          <w:sz w:val="28"/>
          <w:szCs w:val="28"/>
        </w:rPr>
        <w:t xml:space="preserve">  </w:t>
      </w:r>
    </w:p>
    <w:p w14:paraId="0D662AE2" w14:textId="77777777" w:rsidR="00F607AF" w:rsidRDefault="00220DBC"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時間、地點，及告知雙方。</w:t>
      </w:r>
    </w:p>
    <w:p w14:paraId="2387CC89" w14:textId="77777777" w:rsidR="00220DBC"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二、調和會議開始時，主持人應說明第三款至第六款及第三十一條規定之調和會議</w:t>
      </w:r>
    </w:p>
    <w:p w14:paraId="2BBE7298" w14:textId="77777777" w:rsidR="00220DBC" w:rsidRDefault="00220DBC"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進行原則。</w:t>
      </w:r>
    </w:p>
    <w:p w14:paraId="443F0E5B"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三、調和程序之進行，應尊重雙方意願。有任一方無意願時，應停止調和。</w:t>
      </w:r>
    </w:p>
    <w:p w14:paraId="42168A6E" w14:textId="77777777" w:rsidR="00220DBC"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四、雙方以說明感受、需求及期望為主，並應尊重對方發言，不得有人身攻擊之言</w:t>
      </w:r>
    </w:p>
    <w:p w14:paraId="75C981D6" w14:textId="77777777" w:rsidR="00F607AF" w:rsidRDefault="00220DBC"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詞。必要時，得採單邊方式分別進行溝通。</w:t>
      </w:r>
    </w:p>
    <w:p w14:paraId="4E86F3D0" w14:textId="77777777" w:rsidR="00F607AF" w:rsidRPr="006D6714" w:rsidRDefault="0054216A" w:rsidP="000453A3">
      <w:pPr>
        <w:pStyle w:val="a0"/>
        <w:spacing w:line="400" w:lineRule="exact"/>
        <w:jc w:val="both"/>
        <w:rPr>
          <w:rFonts w:ascii="標楷體" w:eastAsia="標楷體" w:hAnsi="標楷體"/>
          <w:color w:val="008000"/>
          <w:sz w:val="28"/>
          <w:szCs w:val="28"/>
        </w:rPr>
      </w:pPr>
      <w:r w:rsidRPr="006D6714">
        <w:rPr>
          <w:rFonts w:ascii="標楷體" w:eastAsia="標楷體" w:hAnsi="標楷體"/>
          <w:color w:val="008000"/>
          <w:sz w:val="28"/>
          <w:szCs w:val="28"/>
        </w:rPr>
        <w:t>五、調和會議進行時，不得錄音或錄影。</w:t>
      </w:r>
    </w:p>
    <w:p w14:paraId="2A44632E"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六、發言順序應尊重主持人之安排。</w:t>
      </w:r>
    </w:p>
    <w:p w14:paraId="1C9DB5C7"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第三十一條　　</w:t>
      </w:r>
    </w:p>
    <w:p w14:paraId="69535381" w14:textId="77777777" w:rsidR="00220DBC" w:rsidRDefault="00220DBC"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sidRPr="001C4CEB">
        <w:rPr>
          <w:rFonts w:ascii="標楷體" w:eastAsia="標楷體" w:hAnsi="標楷體"/>
          <w:color w:val="00B050"/>
          <w:sz w:val="28"/>
          <w:szCs w:val="28"/>
        </w:rPr>
        <w:t>調和成立，雙方達成協議時，應作成調和協議，</w:t>
      </w:r>
      <w:r w:rsidR="0054216A">
        <w:rPr>
          <w:rFonts w:ascii="標楷體" w:eastAsia="標楷體" w:hAnsi="標楷體"/>
          <w:color w:val="111111"/>
          <w:sz w:val="28"/>
          <w:szCs w:val="28"/>
        </w:rPr>
        <w:t>且雙方應受調和協議之拘束。</w:t>
      </w:r>
    </w:p>
    <w:p w14:paraId="3CB76F41"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但經雙方同意變更，或客觀判斷，調和協議顯失公平者，不在此限。</w:t>
      </w:r>
    </w:p>
    <w:p w14:paraId="6433DFF6" w14:textId="77777777" w:rsidR="00220DBC"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調和程序中，委員所為之勸導，及雙方所為不利於己之陳述或讓步，於調和不</w:t>
      </w:r>
    </w:p>
    <w:p w14:paraId="3523C7EB"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成立後之調查，不得採為調查報告之基礎。</w:t>
      </w:r>
    </w:p>
    <w:p w14:paraId="38B95D43"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第三十二條　　</w:t>
      </w:r>
    </w:p>
    <w:p w14:paraId="3A3B937B"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有下列各款情形之一者，</w:t>
      </w:r>
      <w:r w:rsidRPr="001C4CEB">
        <w:rPr>
          <w:rFonts w:ascii="標楷體" w:eastAsia="標楷體" w:hAnsi="標楷體"/>
          <w:color w:val="00B050"/>
          <w:sz w:val="28"/>
          <w:szCs w:val="28"/>
        </w:rPr>
        <w:t>處理小組應停止調和</w:t>
      </w:r>
      <w:r>
        <w:rPr>
          <w:rFonts w:ascii="標楷體" w:eastAsia="標楷體" w:hAnsi="標楷體"/>
          <w:color w:val="111111"/>
          <w:sz w:val="28"/>
          <w:szCs w:val="28"/>
        </w:rPr>
        <w:t>，進行調查：</w:t>
      </w:r>
    </w:p>
    <w:p w14:paraId="1A959BBF"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一、任一方無調和意願。</w:t>
      </w:r>
    </w:p>
    <w:p w14:paraId="78849B7E" w14:textId="77777777" w:rsidR="00220DBC"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二、一方當事人、其法定代理人或實際照顧者，有運用不對等之權力或地位影響調</w:t>
      </w:r>
    </w:p>
    <w:p w14:paraId="124E17F4" w14:textId="77777777" w:rsidR="00F607AF" w:rsidRDefault="00220DBC"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和進行之具體事實。</w:t>
      </w:r>
    </w:p>
    <w:p w14:paraId="58F9A3C3"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三、處理小組召開第一次調和會議之日起一個月，調和仍未成立。</w:t>
      </w:r>
    </w:p>
    <w:p w14:paraId="7C0C4B8C"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四、處理小組認顯無調和必要、調和顯無成立之可能或不能調和。</w:t>
      </w:r>
    </w:p>
    <w:p w14:paraId="7EBB46A5"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第三十三條　　</w:t>
      </w:r>
    </w:p>
    <w:p w14:paraId="719233D4" w14:textId="77777777" w:rsidR="00F607AF" w:rsidRDefault="00220DBC"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sidRPr="001C4CEB">
        <w:rPr>
          <w:rFonts w:ascii="標楷體" w:eastAsia="標楷體" w:hAnsi="標楷體"/>
          <w:color w:val="00B050"/>
          <w:sz w:val="28"/>
          <w:szCs w:val="28"/>
        </w:rPr>
        <w:t>處理小組停止調和後，應進行調查，</w:t>
      </w:r>
      <w:r w:rsidR="0054216A">
        <w:rPr>
          <w:rFonts w:ascii="標楷體" w:eastAsia="標楷體" w:hAnsi="標楷體"/>
          <w:color w:val="111111"/>
          <w:sz w:val="28"/>
          <w:szCs w:val="28"/>
        </w:rPr>
        <w:t>並召開調查會議。</w:t>
      </w:r>
    </w:p>
    <w:p w14:paraId="10DB5104"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lastRenderedPageBreak/>
        <w:t xml:space="preserve">    調查程序進行中，雙方重新有調和意願時，處理小組得停止調查，進行調和。</w:t>
      </w:r>
    </w:p>
    <w:p w14:paraId="48BFC9D0"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第三十四條　　</w:t>
      </w:r>
    </w:p>
    <w:p w14:paraId="00AE15B8" w14:textId="77777777" w:rsidR="00220DBC" w:rsidRPr="006D6714" w:rsidRDefault="00220DBC" w:rsidP="000453A3">
      <w:pPr>
        <w:pStyle w:val="a0"/>
        <w:spacing w:line="400" w:lineRule="exact"/>
        <w:ind w:left="1418" w:hanging="1418"/>
        <w:jc w:val="both"/>
        <w:rPr>
          <w:rFonts w:ascii="標楷體" w:eastAsia="標楷體" w:hAnsi="標楷體"/>
          <w:color w:val="008000"/>
          <w:sz w:val="28"/>
          <w:szCs w:val="28"/>
        </w:rPr>
      </w:pPr>
      <w:r>
        <w:rPr>
          <w:rFonts w:ascii="標楷體" w:eastAsia="標楷體" w:hAnsi="標楷體" w:hint="eastAsia"/>
          <w:color w:val="111111"/>
          <w:sz w:val="28"/>
          <w:szCs w:val="28"/>
        </w:rPr>
        <w:t xml:space="preserve">    </w:t>
      </w:r>
      <w:r w:rsidR="0054216A" w:rsidRPr="006D6714">
        <w:rPr>
          <w:rFonts w:ascii="標楷體" w:eastAsia="標楷體" w:hAnsi="標楷體"/>
          <w:color w:val="008000"/>
          <w:sz w:val="28"/>
          <w:szCs w:val="28"/>
        </w:rPr>
        <w:t>處理小組於調和成立之日起七個工作日內，應完成調和報告，提防制委員會審</w:t>
      </w:r>
    </w:p>
    <w:p w14:paraId="3183EF90" w14:textId="77777777" w:rsidR="00F607AF" w:rsidRPr="006D6714" w:rsidRDefault="0054216A" w:rsidP="000453A3">
      <w:pPr>
        <w:pStyle w:val="a0"/>
        <w:spacing w:line="400" w:lineRule="exact"/>
        <w:ind w:left="1418" w:hanging="1418"/>
        <w:jc w:val="both"/>
        <w:rPr>
          <w:color w:val="008000"/>
        </w:rPr>
      </w:pPr>
      <w:r w:rsidRPr="006D6714">
        <w:rPr>
          <w:rFonts w:ascii="標楷體" w:eastAsia="標楷體" w:hAnsi="標楷體"/>
          <w:color w:val="008000"/>
          <w:sz w:val="28"/>
          <w:szCs w:val="28"/>
        </w:rPr>
        <w:t>議；審議時，處理小組應依防制委員會通知，推派代表列席說明。</w:t>
      </w:r>
    </w:p>
    <w:p w14:paraId="2D8A383D"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前項調和報告內容，應包括下列事項：</w:t>
      </w:r>
    </w:p>
    <w:p w14:paraId="2A9C41BC"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一、檢舉之案由，包括檢舉人陳述之重點。</w:t>
      </w:r>
    </w:p>
    <w:p w14:paraId="479282A8"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二、調和歷程，包括日期及對象。</w:t>
      </w:r>
    </w:p>
    <w:p w14:paraId="5AAB2F73"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三、調和協議之內容。</w:t>
      </w:r>
    </w:p>
    <w:p w14:paraId="74482AC9" w14:textId="77777777" w:rsidR="00F607AF" w:rsidRDefault="0054216A" w:rsidP="000453A3">
      <w:pPr>
        <w:pStyle w:val="a0"/>
        <w:spacing w:line="400" w:lineRule="exact"/>
        <w:jc w:val="both"/>
      </w:pPr>
      <w:r>
        <w:rPr>
          <w:rFonts w:ascii="標楷體" w:eastAsia="標楷體" w:hAnsi="標楷體"/>
          <w:color w:val="111111"/>
          <w:sz w:val="28"/>
          <w:szCs w:val="28"/>
        </w:rPr>
        <w:t>四、處理建議。</w:t>
      </w:r>
    </w:p>
    <w:p w14:paraId="0F9E6353"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第三十五條　　</w:t>
      </w:r>
    </w:p>
    <w:p w14:paraId="4A5515D5" w14:textId="77777777" w:rsidR="00220DBC" w:rsidRDefault="00220DBC"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sidRPr="006D6714">
        <w:rPr>
          <w:rFonts w:ascii="標楷體" w:eastAsia="標楷體" w:hAnsi="標楷體"/>
          <w:color w:val="008000"/>
          <w:sz w:val="28"/>
          <w:szCs w:val="28"/>
        </w:rPr>
        <w:t>調和成立者</w:t>
      </w:r>
      <w:r w:rsidR="0054216A">
        <w:rPr>
          <w:rFonts w:ascii="標楷體" w:eastAsia="標楷體" w:hAnsi="標楷體"/>
          <w:color w:val="111111"/>
          <w:sz w:val="28"/>
          <w:szCs w:val="28"/>
        </w:rPr>
        <w:t>，必要時，防制委員會應依調和報告對行為人為下列一款或數款之</w:t>
      </w:r>
    </w:p>
    <w:p w14:paraId="3D336C70" w14:textId="77777777" w:rsidR="00220DBC" w:rsidRPr="006D6714" w:rsidRDefault="0054216A" w:rsidP="000453A3">
      <w:pPr>
        <w:pStyle w:val="a0"/>
        <w:spacing w:line="400" w:lineRule="exact"/>
        <w:ind w:left="1418" w:hanging="1418"/>
        <w:jc w:val="both"/>
        <w:rPr>
          <w:rFonts w:ascii="標楷體" w:eastAsia="標楷體" w:hAnsi="標楷體"/>
          <w:color w:val="008000"/>
          <w:sz w:val="28"/>
          <w:szCs w:val="28"/>
        </w:rPr>
      </w:pPr>
      <w:r>
        <w:rPr>
          <w:rFonts w:ascii="標楷體" w:eastAsia="標楷體" w:hAnsi="標楷體"/>
          <w:color w:val="111111"/>
          <w:sz w:val="28"/>
          <w:szCs w:val="28"/>
        </w:rPr>
        <w:t>決議，</w:t>
      </w:r>
      <w:r w:rsidRPr="006D6714">
        <w:rPr>
          <w:rFonts w:ascii="標楷體" w:eastAsia="標楷體" w:hAnsi="標楷體"/>
          <w:color w:val="008000"/>
          <w:sz w:val="28"/>
          <w:szCs w:val="28"/>
        </w:rPr>
        <w:t>學校應於決議之日起十五個工作日內，作成下列第二款至第四款之終局實體</w:t>
      </w:r>
    </w:p>
    <w:p w14:paraId="78D3D947" w14:textId="77777777" w:rsidR="00F607AF" w:rsidRPr="006D6714" w:rsidRDefault="0054216A" w:rsidP="000453A3">
      <w:pPr>
        <w:pStyle w:val="a0"/>
        <w:spacing w:line="400" w:lineRule="exact"/>
        <w:ind w:left="1418" w:hanging="1418"/>
        <w:jc w:val="both"/>
        <w:rPr>
          <w:rFonts w:ascii="標楷體" w:eastAsia="標楷體" w:hAnsi="標楷體"/>
          <w:color w:val="008000"/>
          <w:sz w:val="28"/>
          <w:szCs w:val="28"/>
        </w:rPr>
      </w:pPr>
      <w:r w:rsidRPr="006D6714">
        <w:rPr>
          <w:rFonts w:ascii="標楷體" w:eastAsia="標楷體" w:hAnsi="標楷體"/>
          <w:color w:val="008000"/>
          <w:sz w:val="28"/>
          <w:szCs w:val="28"/>
        </w:rPr>
        <w:t>處理：</w:t>
      </w:r>
    </w:p>
    <w:p w14:paraId="72437BC4"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一、依第三十八條第一項規定予以處置。</w:t>
      </w:r>
    </w:p>
    <w:p w14:paraId="21EFFB87"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二、提供心理諮商與輔導或其他協助。</w:t>
      </w:r>
    </w:p>
    <w:p w14:paraId="0E911E1F"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三、採取適當管教措施。</w:t>
      </w:r>
    </w:p>
    <w:p w14:paraId="703D47F3"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四、移送權責單位依法定程序予以懲處。</w:t>
      </w:r>
    </w:p>
    <w:p w14:paraId="79FE3A6C"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權責單位非有正當理由，不得違反防制委員會前項之決議。</w:t>
      </w:r>
    </w:p>
    <w:p w14:paraId="291438E6"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第三十六條　　</w:t>
      </w:r>
    </w:p>
    <w:p w14:paraId="07D7862E" w14:textId="77777777" w:rsidR="00220DBC" w:rsidRDefault="00220DBC"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防制委員會審議事件認有必要時，得依職權通知當事人、檢舉人或其他相關之</w:t>
      </w:r>
    </w:p>
    <w:p w14:paraId="72435625"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人，出席說明或陳述意見。</w:t>
      </w:r>
    </w:p>
    <w:p w14:paraId="1C4CB591" w14:textId="77777777" w:rsidR="00220DBC"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防制委員會審議事件認有必要時，得邀請教師、職員或具霸凌防制意識之專業</w:t>
      </w:r>
    </w:p>
    <w:p w14:paraId="45DE3359" w14:textId="77777777" w:rsidR="00220DBC"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輔導人員、性別平等教育委員會委員、法律專業人員、特殊教育專業人員、警政、</w:t>
      </w:r>
    </w:p>
    <w:p w14:paraId="7864B598"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衛生福利、法務等機關代表及學生代表，列席提供意見。</w:t>
      </w:r>
    </w:p>
    <w:p w14:paraId="4A97875F" w14:textId="77777777" w:rsidR="00220DBC"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生對生霸凌事件調查過程中，學校、處理小組及防制委員會，除有必要者外，</w:t>
      </w:r>
    </w:p>
    <w:p w14:paraId="32312ACB"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應避免重複訪談學生。</w:t>
      </w:r>
    </w:p>
    <w:p w14:paraId="23437B13" w14:textId="77777777" w:rsidR="00220DBC" w:rsidRPr="006D6714" w:rsidRDefault="0054216A" w:rsidP="000453A3">
      <w:pPr>
        <w:pStyle w:val="a0"/>
        <w:spacing w:line="400" w:lineRule="exact"/>
        <w:ind w:left="1418" w:hanging="1418"/>
        <w:jc w:val="both"/>
        <w:rPr>
          <w:rFonts w:ascii="標楷體" w:eastAsia="標楷體" w:hAnsi="標楷體"/>
          <w:color w:val="008000"/>
          <w:sz w:val="28"/>
          <w:szCs w:val="28"/>
        </w:rPr>
      </w:pPr>
      <w:r>
        <w:rPr>
          <w:rFonts w:ascii="標楷體" w:eastAsia="標楷體" w:hAnsi="標楷體"/>
          <w:color w:val="111111"/>
          <w:sz w:val="28"/>
          <w:szCs w:val="28"/>
        </w:rPr>
        <w:t xml:space="preserve">    </w:t>
      </w:r>
      <w:r w:rsidRPr="006D6714">
        <w:rPr>
          <w:rFonts w:ascii="標楷體" w:eastAsia="標楷體" w:hAnsi="標楷體"/>
          <w:color w:val="008000"/>
          <w:sz w:val="28"/>
          <w:szCs w:val="28"/>
        </w:rPr>
        <w:t>防制委員會應有</w:t>
      </w:r>
      <w:r w:rsidRPr="00EA5BFF">
        <w:rPr>
          <w:rFonts w:ascii="標楷體" w:eastAsia="標楷體" w:hAnsi="標楷體"/>
          <w:color w:val="008000"/>
          <w:sz w:val="28"/>
          <w:szCs w:val="28"/>
          <w:u w:val="single"/>
        </w:rPr>
        <w:t>二分之一以上</w:t>
      </w:r>
      <w:r w:rsidRPr="006D6714">
        <w:rPr>
          <w:rFonts w:ascii="標楷體" w:eastAsia="標楷體" w:hAnsi="標楷體"/>
          <w:color w:val="008000"/>
          <w:sz w:val="28"/>
          <w:szCs w:val="28"/>
        </w:rPr>
        <w:t>委員出席，始得開會；出席委員</w:t>
      </w:r>
      <w:r w:rsidRPr="00EA5BFF">
        <w:rPr>
          <w:rFonts w:ascii="標楷體" w:eastAsia="標楷體" w:hAnsi="標楷體"/>
          <w:color w:val="008000"/>
          <w:sz w:val="28"/>
          <w:szCs w:val="28"/>
          <w:u w:val="single"/>
        </w:rPr>
        <w:t>過半數</w:t>
      </w:r>
      <w:r w:rsidRPr="006D6714">
        <w:rPr>
          <w:rFonts w:ascii="標楷體" w:eastAsia="標楷體" w:hAnsi="標楷體"/>
          <w:color w:val="008000"/>
          <w:sz w:val="28"/>
          <w:szCs w:val="28"/>
        </w:rPr>
        <w:t>之同意，</w:t>
      </w:r>
    </w:p>
    <w:p w14:paraId="6ED54CC2" w14:textId="77777777" w:rsidR="00F607AF" w:rsidRPr="006D6714" w:rsidRDefault="0054216A" w:rsidP="000453A3">
      <w:pPr>
        <w:pStyle w:val="a0"/>
        <w:spacing w:line="400" w:lineRule="exact"/>
        <w:ind w:left="1418" w:hanging="1418"/>
        <w:jc w:val="both"/>
        <w:rPr>
          <w:rFonts w:ascii="標楷體" w:eastAsia="標楷體" w:hAnsi="標楷體"/>
          <w:color w:val="008000"/>
          <w:sz w:val="28"/>
          <w:szCs w:val="28"/>
        </w:rPr>
      </w:pPr>
      <w:r w:rsidRPr="006D6714">
        <w:rPr>
          <w:rFonts w:ascii="標楷體" w:eastAsia="標楷體" w:hAnsi="標楷體"/>
          <w:color w:val="008000"/>
          <w:sz w:val="28"/>
          <w:szCs w:val="28"/>
        </w:rPr>
        <w:t>始得決議。</w:t>
      </w:r>
    </w:p>
    <w:p w14:paraId="07EEABE9"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第三十七條　　</w:t>
      </w:r>
    </w:p>
    <w:p w14:paraId="6A45BFD1" w14:textId="77777777" w:rsidR="00220DBC" w:rsidRPr="006D6714" w:rsidRDefault="00220DBC" w:rsidP="000453A3">
      <w:pPr>
        <w:pStyle w:val="a0"/>
        <w:spacing w:line="400" w:lineRule="exact"/>
        <w:ind w:left="1418" w:hanging="1418"/>
        <w:jc w:val="both"/>
        <w:rPr>
          <w:rFonts w:ascii="標楷體" w:eastAsia="標楷體" w:hAnsi="標楷體"/>
          <w:color w:val="008000"/>
          <w:sz w:val="28"/>
          <w:szCs w:val="28"/>
        </w:rPr>
      </w:pPr>
      <w:r>
        <w:rPr>
          <w:rFonts w:ascii="標楷體" w:eastAsia="標楷體" w:hAnsi="標楷體" w:hint="eastAsia"/>
          <w:color w:val="111111"/>
          <w:sz w:val="28"/>
          <w:szCs w:val="28"/>
        </w:rPr>
        <w:t xml:space="preserve">    </w:t>
      </w:r>
      <w:r w:rsidR="0054216A" w:rsidRPr="006D6714">
        <w:rPr>
          <w:rFonts w:ascii="標楷體" w:eastAsia="標楷體" w:hAnsi="標楷體"/>
          <w:color w:val="008000"/>
          <w:sz w:val="28"/>
          <w:szCs w:val="28"/>
        </w:rPr>
        <w:t>防制委員會委員同時擔任處理小組委員者，於審議其調和或調查之事件時，應</w:t>
      </w:r>
    </w:p>
    <w:p w14:paraId="10DC9B48" w14:textId="77777777" w:rsidR="00F607AF" w:rsidRPr="006D6714" w:rsidRDefault="0054216A" w:rsidP="000453A3">
      <w:pPr>
        <w:pStyle w:val="a0"/>
        <w:spacing w:line="400" w:lineRule="exact"/>
        <w:ind w:left="1418" w:hanging="1418"/>
        <w:jc w:val="both"/>
        <w:rPr>
          <w:rFonts w:ascii="標楷體" w:eastAsia="標楷體" w:hAnsi="標楷體"/>
          <w:color w:val="008000"/>
          <w:sz w:val="28"/>
          <w:szCs w:val="28"/>
        </w:rPr>
      </w:pPr>
      <w:r w:rsidRPr="006D6714">
        <w:rPr>
          <w:rFonts w:ascii="標楷體" w:eastAsia="標楷體" w:hAnsi="標楷體"/>
          <w:color w:val="008000"/>
          <w:sz w:val="28"/>
          <w:szCs w:val="28"/>
        </w:rPr>
        <w:t>自行迴避。</w:t>
      </w:r>
    </w:p>
    <w:p w14:paraId="7A3DD146"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第三十八條　　</w:t>
      </w:r>
    </w:p>
    <w:p w14:paraId="30926C82" w14:textId="77777777" w:rsidR="00220DBC" w:rsidRDefault="00220DBC"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為保障生對生霸凌事件當事人之學習權、受教育權、身體自主權、人格發展權</w:t>
      </w:r>
    </w:p>
    <w:p w14:paraId="7C597749" w14:textId="77777777" w:rsidR="00220DBC" w:rsidRPr="00642248" w:rsidRDefault="0054216A" w:rsidP="000453A3">
      <w:pPr>
        <w:pStyle w:val="a0"/>
        <w:spacing w:line="400" w:lineRule="exact"/>
        <w:ind w:left="1418" w:hanging="1418"/>
        <w:jc w:val="both"/>
        <w:rPr>
          <w:rFonts w:ascii="標楷體" w:eastAsia="標楷體" w:hAnsi="標楷體"/>
          <w:color w:val="00B050"/>
          <w:sz w:val="28"/>
          <w:szCs w:val="28"/>
        </w:rPr>
      </w:pPr>
      <w:r>
        <w:rPr>
          <w:rFonts w:ascii="標楷體" w:eastAsia="標楷體" w:hAnsi="標楷體"/>
          <w:color w:val="111111"/>
          <w:sz w:val="28"/>
          <w:szCs w:val="28"/>
        </w:rPr>
        <w:t>及其他權利，必要時，學校於</w:t>
      </w:r>
      <w:r w:rsidRPr="00642248">
        <w:rPr>
          <w:rFonts w:ascii="標楷體" w:eastAsia="標楷體" w:hAnsi="標楷體"/>
          <w:color w:val="00B050"/>
          <w:sz w:val="28"/>
          <w:szCs w:val="28"/>
        </w:rPr>
        <w:t>調和、調查、處理階段或作成終局實體處理後，得為</w:t>
      </w:r>
    </w:p>
    <w:p w14:paraId="0F423757" w14:textId="77777777" w:rsidR="00F607AF" w:rsidRPr="00642248" w:rsidRDefault="0054216A" w:rsidP="000453A3">
      <w:pPr>
        <w:pStyle w:val="a0"/>
        <w:spacing w:line="400" w:lineRule="exact"/>
        <w:ind w:left="1418" w:hanging="1418"/>
        <w:jc w:val="both"/>
        <w:rPr>
          <w:rFonts w:ascii="標楷體" w:eastAsia="標楷體" w:hAnsi="標楷體"/>
          <w:color w:val="00B050"/>
          <w:sz w:val="28"/>
          <w:szCs w:val="28"/>
        </w:rPr>
      </w:pPr>
      <w:r w:rsidRPr="00642248">
        <w:rPr>
          <w:rFonts w:ascii="標楷體" w:eastAsia="標楷體" w:hAnsi="標楷體"/>
          <w:color w:val="00B050"/>
          <w:sz w:val="28"/>
          <w:szCs w:val="28"/>
        </w:rPr>
        <w:t>下列處置：</w:t>
      </w:r>
    </w:p>
    <w:p w14:paraId="7A51B5FB" w14:textId="77777777" w:rsidR="00220DBC"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一、彈性處理當事人之出缺席紀錄或成績評量，並積極協助其課業，得不受請假、</w:t>
      </w:r>
    </w:p>
    <w:p w14:paraId="2BBF52EC" w14:textId="77777777" w:rsidR="00F607AF" w:rsidRDefault="00220DBC"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學生成績評量或其他相關規定之限制。</w:t>
      </w:r>
    </w:p>
    <w:p w14:paraId="65DD0192" w14:textId="77777777" w:rsidR="00220DBC"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lastRenderedPageBreak/>
        <w:t>二、尊重被行為人之意願，減低當事人雙方互動之機會；必要時，得對當事人施予</w:t>
      </w:r>
      <w:r w:rsidR="00220DBC">
        <w:rPr>
          <w:rFonts w:ascii="標楷體" w:eastAsia="標楷體" w:hAnsi="標楷體" w:hint="eastAsia"/>
          <w:color w:val="111111"/>
          <w:sz w:val="28"/>
          <w:szCs w:val="28"/>
        </w:rPr>
        <w:t xml:space="preserve">    </w:t>
      </w:r>
    </w:p>
    <w:p w14:paraId="6A923612" w14:textId="77777777" w:rsidR="00220DBC" w:rsidRDefault="00220DBC"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抽離或個別教學、輔導，學校並得暫時將當事人安置到其他班級或協助當事人</w:t>
      </w:r>
    </w:p>
    <w:p w14:paraId="0631504C" w14:textId="77777777" w:rsidR="00F607AF" w:rsidRDefault="00220DBC"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依法定程序轉班。</w:t>
      </w:r>
    </w:p>
    <w:p w14:paraId="2CE21B79" w14:textId="77777777" w:rsidR="00220DBC"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三、提供心理諮商與輔導、班級輔導或其他協助，必要時，得訂定輔導計畫，明列</w:t>
      </w:r>
    </w:p>
    <w:p w14:paraId="7944BCB5" w14:textId="77777777" w:rsidR="00F607AF" w:rsidRDefault="00220DBC"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輔導內容、分工或期程。</w:t>
      </w:r>
    </w:p>
    <w:p w14:paraId="5D085E18"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四、避免行為人及其他關係人之報復情事。</w:t>
      </w:r>
    </w:p>
    <w:p w14:paraId="250E9FC1"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五、預防、減低或杜絕行為人再犯。</w:t>
      </w:r>
    </w:p>
    <w:p w14:paraId="3D136B35"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六、其他必要之處置。</w:t>
      </w:r>
    </w:p>
    <w:p w14:paraId="2D049DA8" w14:textId="77777777" w:rsidR="00220DBC"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處理小組或防制委員會於調和、調查階段，得建議學校採取前項一款或數款之</w:t>
      </w:r>
    </w:p>
    <w:p w14:paraId="252101DC" w14:textId="77777777" w:rsidR="00F607AF" w:rsidRDefault="0054216A" w:rsidP="000453A3">
      <w:pPr>
        <w:pStyle w:val="a0"/>
        <w:spacing w:line="400" w:lineRule="exact"/>
        <w:ind w:left="1418" w:hanging="1418"/>
        <w:jc w:val="both"/>
      </w:pPr>
      <w:r>
        <w:rPr>
          <w:rFonts w:ascii="標楷體" w:eastAsia="標楷體" w:hAnsi="標楷體"/>
          <w:color w:val="111111"/>
          <w:sz w:val="28"/>
          <w:szCs w:val="28"/>
        </w:rPr>
        <w:t>處置。</w:t>
      </w:r>
    </w:p>
    <w:p w14:paraId="7E5127DD" w14:textId="77777777" w:rsidR="00220DBC"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當事人非屬調查學校之學生時，調查學校應通知當事人所屬學校，依第一項規</w:t>
      </w:r>
    </w:p>
    <w:p w14:paraId="0A734C6A"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定處理。</w:t>
      </w:r>
    </w:p>
    <w:p w14:paraId="04472D31"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第三十九條　　</w:t>
      </w:r>
    </w:p>
    <w:p w14:paraId="399D6A7F"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sidRPr="006D6714">
        <w:rPr>
          <w:rFonts w:ascii="標楷體" w:eastAsia="標楷體" w:hAnsi="標楷體"/>
          <w:color w:val="008000"/>
          <w:sz w:val="28"/>
          <w:szCs w:val="28"/>
        </w:rPr>
        <w:t>處理小組進行調查時</w:t>
      </w:r>
      <w:r>
        <w:rPr>
          <w:rFonts w:ascii="標楷體" w:eastAsia="標楷體" w:hAnsi="標楷體"/>
          <w:color w:val="111111"/>
          <w:sz w:val="28"/>
          <w:szCs w:val="28"/>
        </w:rPr>
        <w:t>，應依下列規定辦理：</w:t>
      </w:r>
    </w:p>
    <w:p w14:paraId="670B5EBB" w14:textId="77777777" w:rsidR="00F607AF" w:rsidRPr="006D6714" w:rsidRDefault="0054216A" w:rsidP="000453A3">
      <w:pPr>
        <w:pStyle w:val="a0"/>
        <w:spacing w:line="400" w:lineRule="exact"/>
        <w:jc w:val="both"/>
        <w:rPr>
          <w:rFonts w:ascii="標楷體" w:eastAsia="標楷體" w:hAnsi="標楷體"/>
          <w:color w:val="008000"/>
          <w:sz w:val="28"/>
          <w:szCs w:val="28"/>
        </w:rPr>
      </w:pPr>
      <w:r w:rsidRPr="006D6714">
        <w:rPr>
          <w:rFonts w:ascii="標楷體" w:eastAsia="標楷體" w:hAnsi="標楷體"/>
          <w:color w:val="008000"/>
          <w:sz w:val="28"/>
          <w:szCs w:val="28"/>
        </w:rPr>
        <w:t>一、訪談下列人員時，學校應全程錄音或錄影；受訪談者不得自行錄音或錄影：</w:t>
      </w:r>
    </w:p>
    <w:p w14:paraId="3A3E088C" w14:textId="77777777" w:rsidR="00F607AF" w:rsidRPr="006D6714" w:rsidRDefault="00220DBC" w:rsidP="000453A3">
      <w:pPr>
        <w:pStyle w:val="a0"/>
        <w:spacing w:line="400" w:lineRule="exact"/>
        <w:jc w:val="both"/>
        <w:rPr>
          <w:rFonts w:ascii="標楷體" w:eastAsia="標楷體" w:hAnsi="標楷體"/>
          <w:color w:val="008000"/>
          <w:sz w:val="28"/>
          <w:szCs w:val="28"/>
        </w:rPr>
      </w:pPr>
      <w:r w:rsidRPr="006D6714">
        <w:rPr>
          <w:rFonts w:ascii="標楷體" w:eastAsia="標楷體" w:hAnsi="標楷體" w:hint="eastAsia"/>
          <w:color w:val="008000"/>
          <w:sz w:val="28"/>
          <w:szCs w:val="28"/>
        </w:rPr>
        <w:t xml:space="preserve">    </w:t>
      </w:r>
      <w:r w:rsidR="0054216A" w:rsidRPr="006D6714">
        <w:rPr>
          <w:rFonts w:ascii="標楷體" w:eastAsia="標楷體" w:hAnsi="標楷體"/>
          <w:color w:val="008000"/>
          <w:sz w:val="28"/>
          <w:szCs w:val="28"/>
        </w:rPr>
        <w:t>(一)當事人。</w:t>
      </w:r>
    </w:p>
    <w:p w14:paraId="78DAA9D0" w14:textId="77777777" w:rsidR="00F607AF" w:rsidRPr="006D6714" w:rsidRDefault="00220DBC" w:rsidP="000453A3">
      <w:pPr>
        <w:pStyle w:val="a0"/>
        <w:spacing w:line="400" w:lineRule="exact"/>
        <w:jc w:val="both"/>
        <w:rPr>
          <w:rFonts w:ascii="標楷體" w:eastAsia="標楷體" w:hAnsi="標楷體"/>
          <w:color w:val="008000"/>
          <w:sz w:val="28"/>
          <w:szCs w:val="28"/>
        </w:rPr>
      </w:pPr>
      <w:r w:rsidRPr="006D6714">
        <w:rPr>
          <w:rFonts w:ascii="標楷體" w:eastAsia="標楷體" w:hAnsi="標楷體" w:hint="eastAsia"/>
          <w:color w:val="008000"/>
          <w:sz w:val="28"/>
          <w:szCs w:val="28"/>
        </w:rPr>
        <w:t xml:space="preserve">    </w:t>
      </w:r>
      <w:r w:rsidR="0054216A" w:rsidRPr="006D6714">
        <w:rPr>
          <w:rFonts w:ascii="標楷體" w:eastAsia="標楷體" w:hAnsi="標楷體"/>
          <w:color w:val="008000"/>
          <w:sz w:val="28"/>
          <w:szCs w:val="28"/>
        </w:rPr>
        <w:t>(二)檢舉人。</w:t>
      </w:r>
    </w:p>
    <w:p w14:paraId="77B19149" w14:textId="77777777" w:rsidR="00F607AF" w:rsidRPr="006D6714" w:rsidRDefault="00220DBC" w:rsidP="000453A3">
      <w:pPr>
        <w:pStyle w:val="a0"/>
        <w:spacing w:line="400" w:lineRule="exact"/>
        <w:jc w:val="both"/>
        <w:rPr>
          <w:rFonts w:ascii="標楷體" w:eastAsia="標楷體" w:hAnsi="標楷體"/>
          <w:color w:val="008000"/>
          <w:sz w:val="28"/>
          <w:szCs w:val="28"/>
        </w:rPr>
      </w:pPr>
      <w:r w:rsidRPr="006D6714">
        <w:rPr>
          <w:rFonts w:ascii="標楷體" w:eastAsia="標楷體" w:hAnsi="標楷體" w:hint="eastAsia"/>
          <w:color w:val="008000"/>
          <w:sz w:val="28"/>
          <w:szCs w:val="28"/>
        </w:rPr>
        <w:t xml:space="preserve">    </w:t>
      </w:r>
      <w:r w:rsidR="0054216A" w:rsidRPr="006D6714">
        <w:rPr>
          <w:rFonts w:ascii="標楷體" w:eastAsia="標楷體" w:hAnsi="標楷體"/>
          <w:color w:val="008000"/>
          <w:sz w:val="28"/>
          <w:szCs w:val="28"/>
        </w:rPr>
        <w:t>(三)學校相關人員。</w:t>
      </w:r>
    </w:p>
    <w:p w14:paraId="721FA01E" w14:textId="77777777" w:rsidR="00F607AF" w:rsidRPr="006D6714" w:rsidRDefault="00220DBC" w:rsidP="000453A3">
      <w:pPr>
        <w:pStyle w:val="a0"/>
        <w:spacing w:line="400" w:lineRule="exact"/>
        <w:jc w:val="both"/>
        <w:rPr>
          <w:rFonts w:ascii="標楷體" w:eastAsia="標楷體" w:hAnsi="標楷體"/>
          <w:color w:val="008000"/>
          <w:sz w:val="28"/>
          <w:szCs w:val="28"/>
        </w:rPr>
      </w:pPr>
      <w:r w:rsidRPr="006D6714">
        <w:rPr>
          <w:rFonts w:ascii="標楷體" w:eastAsia="標楷體" w:hAnsi="標楷體" w:hint="eastAsia"/>
          <w:color w:val="008000"/>
          <w:sz w:val="28"/>
          <w:szCs w:val="28"/>
        </w:rPr>
        <w:t xml:space="preserve">    </w:t>
      </w:r>
      <w:r w:rsidR="0054216A" w:rsidRPr="006D6714">
        <w:rPr>
          <w:rFonts w:ascii="標楷體" w:eastAsia="標楷體" w:hAnsi="標楷體"/>
          <w:color w:val="008000"/>
          <w:sz w:val="28"/>
          <w:szCs w:val="28"/>
        </w:rPr>
        <w:t>(四)可能知悉事件之其他相關人員。</w:t>
      </w:r>
    </w:p>
    <w:p w14:paraId="424E8FD1" w14:textId="77777777" w:rsidR="00F607AF" w:rsidRDefault="0054216A" w:rsidP="000453A3">
      <w:pPr>
        <w:pStyle w:val="a0"/>
        <w:spacing w:line="400" w:lineRule="exact"/>
        <w:jc w:val="both"/>
      </w:pPr>
      <w:r>
        <w:rPr>
          <w:rFonts w:ascii="標楷體" w:eastAsia="標楷體" w:hAnsi="標楷體"/>
          <w:color w:val="111111"/>
          <w:sz w:val="28"/>
          <w:szCs w:val="28"/>
        </w:rPr>
        <w:t>二、前款人員應配合處理小組之調查，並提供相關文件、資料或陳述意見。</w:t>
      </w:r>
    </w:p>
    <w:p w14:paraId="5AF01493" w14:textId="77777777" w:rsidR="00220DBC"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三、依第一款規定通知當事人及檢舉人配合調查時，應以書面為之，並記載調查目</w:t>
      </w:r>
    </w:p>
    <w:p w14:paraId="47522877" w14:textId="77777777" w:rsidR="00220DBC" w:rsidRDefault="00220DBC"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的、時間、地點及不到場所生之效果。但經當事人同意無需書面通知者，得逕</w:t>
      </w:r>
    </w:p>
    <w:p w14:paraId="35E727A3" w14:textId="77777777" w:rsidR="00F607AF" w:rsidRDefault="00220DBC"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為調查之訪談。</w:t>
      </w:r>
    </w:p>
    <w:p w14:paraId="7FE859D9" w14:textId="77777777" w:rsidR="00220DBC"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四、調查時，應給予當事人陳述意見之機會；行為人接受調查應親自出席；當事人</w:t>
      </w:r>
      <w:r w:rsidR="00220DBC">
        <w:rPr>
          <w:rFonts w:ascii="標楷體" w:eastAsia="標楷體" w:hAnsi="標楷體" w:hint="eastAsia"/>
          <w:color w:val="111111"/>
          <w:sz w:val="28"/>
          <w:szCs w:val="28"/>
        </w:rPr>
        <w:t xml:space="preserve">  </w:t>
      </w:r>
    </w:p>
    <w:p w14:paraId="0FCBDE89" w14:textId="77777777" w:rsidR="00F607AF" w:rsidRDefault="00220DBC"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為未成年者，接受調查時得由法定代理人、實際照顧者或受其委託之人員陪同。</w:t>
      </w:r>
    </w:p>
    <w:p w14:paraId="1B24D542" w14:textId="77777777" w:rsidR="00220DBC"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五、不得令當事人間或與檢舉人或證人對質。但經處理小組徵得雙方當事人及其法</w:t>
      </w:r>
    </w:p>
    <w:p w14:paraId="6F161440" w14:textId="77777777" w:rsidR="00F607AF" w:rsidRDefault="00220DBC"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定代理人、實際照顧者同意，且無權力、地位不對等之情形者，不在此限。</w:t>
      </w:r>
    </w:p>
    <w:p w14:paraId="3D13BBD5"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六、處理小組進行調查，請學生接受訪談時，應以保密方式為之。</w:t>
      </w:r>
    </w:p>
    <w:p w14:paraId="3919B977" w14:textId="77777777" w:rsidR="00220DBC"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七、就涉及調查之特殊專業、鑑定及其他相關事項，得諮詢其他機關、機構、法人、</w:t>
      </w:r>
    </w:p>
    <w:p w14:paraId="2AECD0F7" w14:textId="77777777" w:rsidR="00F607AF" w:rsidRDefault="00220DBC"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團體或專業人員。</w:t>
      </w:r>
    </w:p>
    <w:p w14:paraId="5A195930" w14:textId="77777777" w:rsidR="00220DBC"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八、學校及處理小組就當事人、檢舉人、證人或協助調查人之姓名及其他足以辨識</w:t>
      </w:r>
    </w:p>
    <w:p w14:paraId="197F6EE4" w14:textId="77777777" w:rsidR="00F607AF" w:rsidRDefault="00220DBC"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身分之資料，應予保密。但基於調查之必要或公共利益之考量者，不在此限。</w:t>
      </w:r>
    </w:p>
    <w:p w14:paraId="48CDDC3F" w14:textId="77777777" w:rsidR="00220DBC" w:rsidRPr="00C57215" w:rsidRDefault="0054216A" w:rsidP="000453A3">
      <w:pPr>
        <w:pStyle w:val="a0"/>
        <w:spacing w:line="400" w:lineRule="exact"/>
        <w:ind w:left="1134" w:hanging="1134"/>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第四十條　　</w:t>
      </w:r>
    </w:p>
    <w:p w14:paraId="1C87384D" w14:textId="77777777" w:rsidR="00220DBC" w:rsidRPr="006D6714" w:rsidRDefault="00220DBC" w:rsidP="000453A3">
      <w:pPr>
        <w:pStyle w:val="a0"/>
        <w:spacing w:line="400" w:lineRule="exact"/>
        <w:ind w:left="1134" w:hanging="1134"/>
        <w:jc w:val="both"/>
        <w:rPr>
          <w:rFonts w:ascii="標楷體" w:eastAsia="標楷體" w:hAnsi="標楷體"/>
          <w:color w:val="008000"/>
          <w:sz w:val="28"/>
          <w:szCs w:val="28"/>
        </w:rPr>
      </w:pPr>
      <w:r>
        <w:rPr>
          <w:rFonts w:ascii="標楷體" w:eastAsia="標楷體" w:hAnsi="標楷體" w:hint="eastAsia"/>
          <w:color w:val="111111"/>
          <w:sz w:val="28"/>
          <w:szCs w:val="28"/>
        </w:rPr>
        <w:t xml:space="preserve">    </w:t>
      </w:r>
      <w:r w:rsidR="0054216A" w:rsidRPr="006D6714">
        <w:rPr>
          <w:rFonts w:ascii="標楷體" w:eastAsia="標楷體" w:hAnsi="標楷體"/>
          <w:color w:val="008000"/>
          <w:sz w:val="28"/>
          <w:szCs w:val="28"/>
        </w:rPr>
        <w:t>前條第一款錄音、錄影內容，由學校自行列冊保管，應保存至少三年；有相關</w:t>
      </w:r>
    </w:p>
    <w:p w14:paraId="0A87AC88" w14:textId="77777777" w:rsidR="00220DBC" w:rsidRPr="006D6714" w:rsidRDefault="0054216A" w:rsidP="000453A3">
      <w:pPr>
        <w:pStyle w:val="a0"/>
        <w:spacing w:line="400" w:lineRule="exact"/>
        <w:ind w:left="1134" w:hanging="1134"/>
        <w:jc w:val="both"/>
        <w:rPr>
          <w:rFonts w:ascii="標楷體" w:eastAsia="標楷體" w:hAnsi="標楷體"/>
          <w:color w:val="008000"/>
          <w:sz w:val="28"/>
          <w:szCs w:val="28"/>
        </w:rPr>
      </w:pPr>
      <w:r w:rsidRPr="006D6714">
        <w:rPr>
          <w:rFonts w:ascii="標楷體" w:eastAsia="標楷體" w:hAnsi="標楷體"/>
          <w:color w:val="008000"/>
          <w:sz w:val="28"/>
          <w:szCs w:val="28"/>
        </w:rPr>
        <w:t>之行政爭訟及其他法律救濟程序進行時，學校除應保存至少三年外，並應保存至該</w:t>
      </w:r>
    </w:p>
    <w:p w14:paraId="11F2869F" w14:textId="77777777" w:rsidR="00F607AF" w:rsidRPr="006D6714" w:rsidRDefault="0054216A" w:rsidP="000453A3">
      <w:pPr>
        <w:pStyle w:val="a0"/>
        <w:spacing w:line="400" w:lineRule="exact"/>
        <w:ind w:left="1134" w:hanging="1134"/>
        <w:jc w:val="both"/>
        <w:rPr>
          <w:rFonts w:ascii="標楷體" w:eastAsia="標楷體" w:hAnsi="標楷體"/>
          <w:color w:val="008000"/>
          <w:sz w:val="28"/>
          <w:szCs w:val="28"/>
        </w:rPr>
      </w:pPr>
      <w:r w:rsidRPr="006D6714">
        <w:rPr>
          <w:rFonts w:ascii="標楷體" w:eastAsia="標楷體" w:hAnsi="標楷體"/>
          <w:color w:val="008000"/>
          <w:sz w:val="28"/>
          <w:szCs w:val="28"/>
        </w:rPr>
        <w:t>等救濟程序確定後至少六個月。但法規另有規定者，從其規定。</w:t>
      </w:r>
    </w:p>
    <w:p w14:paraId="2023317E" w14:textId="77777777" w:rsidR="00220DBC"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前條第八款規定之保密義務，適用於學校參與調和、調查及處理校園霸凌事件</w:t>
      </w:r>
    </w:p>
    <w:p w14:paraId="012E7D4D" w14:textId="77777777" w:rsidR="00F607AF"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lastRenderedPageBreak/>
        <w:t>之所有人員。</w:t>
      </w:r>
    </w:p>
    <w:p w14:paraId="6F89B43C" w14:textId="77777777" w:rsidR="00F607AF"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依前項規定負有保密義務者洩密時，應依刑法或其他相關法規處罰。</w:t>
      </w:r>
    </w:p>
    <w:p w14:paraId="10D443A8" w14:textId="77777777" w:rsidR="00220DBC" w:rsidRPr="00C57215" w:rsidRDefault="0054216A" w:rsidP="000453A3">
      <w:pPr>
        <w:pStyle w:val="a0"/>
        <w:spacing w:line="400" w:lineRule="exact"/>
        <w:ind w:left="1134" w:hanging="1134"/>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第四十一條   </w:t>
      </w:r>
    </w:p>
    <w:p w14:paraId="3A344B97" w14:textId="77777777" w:rsidR="00220DBC" w:rsidRDefault="00220DBC"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當事人或檢舉人無正當理由拒絕配合調查，經處理小組通知限期配合調查，屆</w:t>
      </w:r>
    </w:p>
    <w:p w14:paraId="0344A53E" w14:textId="77777777" w:rsidR="00F607AF"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期仍未配合者，</w:t>
      </w:r>
      <w:r w:rsidRPr="00B51B39">
        <w:rPr>
          <w:rFonts w:ascii="標楷體" w:eastAsia="標楷體" w:hAnsi="標楷體"/>
          <w:color w:val="00B050"/>
          <w:sz w:val="28"/>
          <w:szCs w:val="28"/>
        </w:rPr>
        <w:t>處理小組得不待其陳述，逕行作成調查報告。</w:t>
      </w:r>
    </w:p>
    <w:p w14:paraId="7B83F6A3" w14:textId="77777777" w:rsidR="00220DBC"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主管機關基於職權，或學生申訴評議委員會、訴願審議委員會、檢察機關、法</w:t>
      </w:r>
    </w:p>
    <w:p w14:paraId="1099D77C" w14:textId="77777777" w:rsidR="00F607AF"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院調查案件需要時，學校有配合提供調查報告及相關資料之義務。</w:t>
      </w:r>
    </w:p>
    <w:p w14:paraId="78EC7BCC" w14:textId="77777777" w:rsidR="00220DBC"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學校或相關機關就記載有當事人、檢舉人、證人及協助調查人姓名之原始文書，</w:t>
      </w:r>
    </w:p>
    <w:p w14:paraId="23563374" w14:textId="77777777" w:rsidR="00220DBC"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應予封存，不得供閱覽或提供予偵查、審判機關以外之人。但法規另有規定者，不</w:t>
      </w:r>
    </w:p>
    <w:p w14:paraId="3D00A3CF" w14:textId="77777777" w:rsidR="00F607AF" w:rsidRDefault="0054216A" w:rsidP="000453A3">
      <w:pPr>
        <w:pStyle w:val="a0"/>
        <w:spacing w:line="400" w:lineRule="exact"/>
        <w:ind w:left="1134" w:hanging="1134"/>
        <w:jc w:val="both"/>
      </w:pPr>
      <w:r>
        <w:rPr>
          <w:rFonts w:ascii="標楷體" w:eastAsia="標楷體" w:hAnsi="標楷體"/>
          <w:color w:val="111111"/>
          <w:sz w:val="28"/>
          <w:szCs w:val="28"/>
        </w:rPr>
        <w:t>在此限。</w:t>
      </w:r>
    </w:p>
    <w:p w14:paraId="5C991EA7" w14:textId="77777777" w:rsidR="00F607AF" w:rsidRDefault="0054216A" w:rsidP="000453A3">
      <w:pPr>
        <w:pStyle w:val="a0"/>
        <w:spacing w:line="400" w:lineRule="exact"/>
        <w:ind w:left="1134" w:hanging="1134"/>
        <w:jc w:val="both"/>
        <w:rPr>
          <w:color w:val="111111"/>
        </w:rPr>
      </w:pPr>
      <w:r>
        <w:rPr>
          <w:rFonts w:ascii="標楷體" w:eastAsia="標楷體" w:hAnsi="標楷體"/>
          <w:color w:val="111111"/>
          <w:sz w:val="28"/>
          <w:szCs w:val="28"/>
        </w:rPr>
        <w:t xml:space="preserve">    調和、調查過程所需之行政工作，學校應協助處理。</w:t>
      </w:r>
    </w:p>
    <w:p w14:paraId="7939E06E" w14:textId="77777777" w:rsidR="00220DBC" w:rsidRPr="00C57215" w:rsidRDefault="0054216A" w:rsidP="000453A3">
      <w:pPr>
        <w:pStyle w:val="a0"/>
        <w:spacing w:line="400" w:lineRule="exact"/>
        <w:ind w:left="1134" w:hanging="1134"/>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第四十二條   </w:t>
      </w:r>
    </w:p>
    <w:p w14:paraId="3C63CE27" w14:textId="77777777" w:rsidR="00220DBC" w:rsidRDefault="00220DBC"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處理小組、防制委員會之調和、調查及處理，不受該事件司法程序是否進行及</w:t>
      </w:r>
    </w:p>
    <w:p w14:paraId="5BE8811D" w14:textId="77777777" w:rsidR="00F607AF"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審理結果之影響。</w:t>
      </w:r>
    </w:p>
    <w:p w14:paraId="01AE124D" w14:textId="77777777" w:rsidR="00F607AF"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前項之調和及調查程序，不因</w:t>
      </w:r>
      <w:r w:rsidRPr="00B51B39">
        <w:rPr>
          <w:rFonts w:ascii="標楷體" w:eastAsia="標楷體" w:hAnsi="標楷體"/>
          <w:color w:val="00B050"/>
          <w:sz w:val="28"/>
          <w:szCs w:val="28"/>
        </w:rPr>
        <w:t>當事人</w:t>
      </w:r>
      <w:r>
        <w:rPr>
          <w:rFonts w:ascii="標楷體" w:eastAsia="標楷體" w:hAnsi="標楷體"/>
          <w:color w:val="111111"/>
          <w:sz w:val="28"/>
          <w:szCs w:val="28"/>
        </w:rPr>
        <w:t>喪失原身分而中止。</w:t>
      </w:r>
    </w:p>
    <w:p w14:paraId="0E00C282" w14:textId="77777777" w:rsidR="00220DBC" w:rsidRPr="00C57215" w:rsidRDefault="0054216A" w:rsidP="000453A3">
      <w:pPr>
        <w:pStyle w:val="a0"/>
        <w:spacing w:line="400" w:lineRule="exact"/>
        <w:ind w:left="1134" w:hanging="1134"/>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第四十三條    </w:t>
      </w:r>
    </w:p>
    <w:p w14:paraId="4E32A0FD" w14:textId="77777777" w:rsidR="00220DBC" w:rsidRPr="006D6714" w:rsidRDefault="00220DBC" w:rsidP="000453A3">
      <w:pPr>
        <w:pStyle w:val="a0"/>
        <w:spacing w:line="400" w:lineRule="exact"/>
        <w:ind w:left="1134" w:hanging="1134"/>
        <w:jc w:val="both"/>
        <w:rPr>
          <w:rFonts w:ascii="標楷體" w:eastAsia="標楷體" w:hAnsi="標楷體"/>
          <w:color w:val="008000"/>
          <w:sz w:val="28"/>
          <w:szCs w:val="28"/>
        </w:rPr>
      </w:pPr>
      <w:r>
        <w:rPr>
          <w:rFonts w:ascii="標楷體" w:eastAsia="標楷體" w:hAnsi="標楷體" w:hint="eastAsia"/>
          <w:color w:val="111111"/>
          <w:sz w:val="28"/>
          <w:szCs w:val="28"/>
        </w:rPr>
        <w:t xml:space="preserve">    </w:t>
      </w:r>
      <w:r w:rsidR="0054216A" w:rsidRPr="006D6714">
        <w:rPr>
          <w:rFonts w:ascii="標楷體" w:eastAsia="標楷體" w:hAnsi="標楷體"/>
          <w:color w:val="008000"/>
          <w:sz w:val="28"/>
          <w:szCs w:val="28"/>
        </w:rPr>
        <w:t>處理小組應於召開第一次調和或調查會議之日起二個月內，完成調和或調查報</w:t>
      </w:r>
    </w:p>
    <w:p w14:paraId="0756D764" w14:textId="77777777" w:rsidR="00220DBC" w:rsidRPr="006D6714" w:rsidRDefault="0054216A" w:rsidP="000453A3">
      <w:pPr>
        <w:pStyle w:val="a0"/>
        <w:spacing w:line="400" w:lineRule="exact"/>
        <w:ind w:left="1134" w:hanging="1134"/>
        <w:jc w:val="both"/>
        <w:rPr>
          <w:rFonts w:ascii="標楷體" w:eastAsia="標楷體" w:hAnsi="標楷體"/>
          <w:color w:val="008000"/>
          <w:sz w:val="28"/>
          <w:szCs w:val="28"/>
        </w:rPr>
      </w:pPr>
      <w:r w:rsidRPr="006D6714">
        <w:rPr>
          <w:rFonts w:ascii="標楷體" w:eastAsia="標楷體" w:hAnsi="標楷體"/>
          <w:color w:val="008000"/>
          <w:sz w:val="28"/>
          <w:szCs w:val="28"/>
        </w:rPr>
        <w:t>告；必要時，得延長之，延長以二次為限，每次不得逾一個月，學校並應通知當事</w:t>
      </w:r>
    </w:p>
    <w:p w14:paraId="2991C3C3" w14:textId="77777777" w:rsidR="00F607AF" w:rsidRPr="006D6714" w:rsidRDefault="0054216A" w:rsidP="000453A3">
      <w:pPr>
        <w:pStyle w:val="a0"/>
        <w:spacing w:line="400" w:lineRule="exact"/>
        <w:ind w:left="1134" w:hanging="1134"/>
        <w:jc w:val="both"/>
        <w:rPr>
          <w:rFonts w:ascii="標楷體" w:eastAsia="標楷體" w:hAnsi="標楷體"/>
          <w:color w:val="008000"/>
          <w:sz w:val="28"/>
          <w:szCs w:val="28"/>
        </w:rPr>
      </w:pPr>
      <w:r w:rsidRPr="006D6714">
        <w:rPr>
          <w:rFonts w:ascii="標楷體" w:eastAsia="標楷體" w:hAnsi="標楷體"/>
          <w:color w:val="008000"/>
          <w:sz w:val="28"/>
          <w:szCs w:val="28"/>
        </w:rPr>
        <w:t>人。</w:t>
      </w:r>
    </w:p>
    <w:p w14:paraId="580FDEAA" w14:textId="77777777" w:rsidR="00220DBC"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處理小組完成調查報告後，應</w:t>
      </w:r>
      <w:r w:rsidRPr="00350672">
        <w:rPr>
          <w:rFonts w:ascii="標楷體" w:eastAsia="標楷體" w:hAnsi="標楷體"/>
          <w:color w:val="00B050"/>
          <w:sz w:val="28"/>
          <w:szCs w:val="28"/>
        </w:rPr>
        <w:t>提防制委員會審議</w:t>
      </w:r>
      <w:r>
        <w:rPr>
          <w:rFonts w:ascii="標楷體" w:eastAsia="標楷體" w:hAnsi="標楷體"/>
          <w:color w:val="111111"/>
          <w:sz w:val="28"/>
          <w:szCs w:val="28"/>
        </w:rPr>
        <w:t>；審議時，處理小組應依防制</w:t>
      </w:r>
    </w:p>
    <w:p w14:paraId="73DDFCE4" w14:textId="77777777" w:rsidR="00F607AF" w:rsidRDefault="0054216A" w:rsidP="000453A3">
      <w:pPr>
        <w:pStyle w:val="a0"/>
        <w:spacing w:line="40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委員會通知，推派代表列席說明。</w:t>
      </w:r>
    </w:p>
    <w:p w14:paraId="263BAE91" w14:textId="77777777" w:rsidR="00220DBC" w:rsidRPr="00C57215" w:rsidRDefault="0054216A" w:rsidP="000453A3">
      <w:pPr>
        <w:pStyle w:val="a0"/>
        <w:spacing w:line="400" w:lineRule="exact"/>
        <w:ind w:left="1134" w:hanging="1134"/>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第四十四條   </w:t>
      </w:r>
    </w:p>
    <w:p w14:paraId="5AA4AE57" w14:textId="77777777" w:rsidR="00F607AF" w:rsidRPr="006D6714" w:rsidRDefault="00220DBC" w:rsidP="000453A3">
      <w:pPr>
        <w:pStyle w:val="a0"/>
        <w:spacing w:line="400" w:lineRule="exact"/>
        <w:ind w:left="1134" w:hanging="1134"/>
        <w:jc w:val="both"/>
        <w:rPr>
          <w:rFonts w:ascii="標楷體" w:eastAsia="標楷體" w:hAnsi="標楷體"/>
          <w:color w:val="008000"/>
          <w:sz w:val="28"/>
          <w:szCs w:val="28"/>
        </w:rPr>
      </w:pPr>
      <w:r>
        <w:rPr>
          <w:rFonts w:ascii="標楷體" w:eastAsia="標楷體" w:hAnsi="標楷體" w:hint="eastAsia"/>
          <w:color w:val="111111"/>
          <w:sz w:val="28"/>
          <w:szCs w:val="28"/>
        </w:rPr>
        <w:t xml:space="preserve">    </w:t>
      </w:r>
      <w:r w:rsidR="0054216A" w:rsidRPr="006D6714">
        <w:rPr>
          <w:rFonts w:ascii="標楷體" w:eastAsia="標楷體" w:hAnsi="標楷體"/>
          <w:color w:val="008000"/>
          <w:sz w:val="28"/>
          <w:szCs w:val="28"/>
        </w:rPr>
        <w:t>前條調查報告內容，應包括下列事項：</w:t>
      </w:r>
    </w:p>
    <w:p w14:paraId="7AC12C40" w14:textId="77777777" w:rsidR="00F607AF" w:rsidRPr="006D6714" w:rsidRDefault="0054216A" w:rsidP="000453A3">
      <w:pPr>
        <w:pStyle w:val="a0"/>
        <w:spacing w:line="400" w:lineRule="exact"/>
        <w:jc w:val="both"/>
        <w:rPr>
          <w:rFonts w:ascii="標楷體" w:eastAsia="標楷體" w:hAnsi="標楷體"/>
          <w:color w:val="008000"/>
          <w:sz w:val="28"/>
          <w:szCs w:val="28"/>
        </w:rPr>
      </w:pPr>
      <w:r w:rsidRPr="006D6714">
        <w:rPr>
          <w:rFonts w:ascii="標楷體" w:eastAsia="標楷體" w:hAnsi="標楷體"/>
          <w:color w:val="008000"/>
          <w:sz w:val="28"/>
          <w:szCs w:val="28"/>
        </w:rPr>
        <w:t>一、檢舉之案由，包括檢舉人陳述之重點。</w:t>
      </w:r>
    </w:p>
    <w:p w14:paraId="5FCB7BA0" w14:textId="77777777" w:rsidR="00F607AF" w:rsidRPr="006D6714" w:rsidRDefault="0054216A" w:rsidP="000453A3">
      <w:pPr>
        <w:pStyle w:val="a0"/>
        <w:spacing w:line="400" w:lineRule="exact"/>
        <w:jc w:val="both"/>
        <w:rPr>
          <w:rFonts w:ascii="標楷體" w:eastAsia="標楷體" w:hAnsi="標楷體"/>
          <w:color w:val="008000"/>
          <w:sz w:val="28"/>
          <w:szCs w:val="28"/>
        </w:rPr>
      </w:pPr>
      <w:r w:rsidRPr="006D6714">
        <w:rPr>
          <w:rFonts w:ascii="標楷體" w:eastAsia="標楷體" w:hAnsi="標楷體"/>
          <w:color w:val="008000"/>
          <w:sz w:val="28"/>
          <w:szCs w:val="28"/>
        </w:rPr>
        <w:t>二、調查歷程，包括日期及對象。</w:t>
      </w:r>
    </w:p>
    <w:p w14:paraId="1C528404" w14:textId="77777777" w:rsidR="00F607AF" w:rsidRPr="006D6714" w:rsidRDefault="0054216A" w:rsidP="000453A3">
      <w:pPr>
        <w:pStyle w:val="a0"/>
        <w:spacing w:line="400" w:lineRule="exact"/>
        <w:jc w:val="both"/>
        <w:rPr>
          <w:rFonts w:ascii="標楷體" w:eastAsia="標楷體" w:hAnsi="標楷體"/>
          <w:color w:val="008000"/>
          <w:sz w:val="28"/>
          <w:szCs w:val="28"/>
        </w:rPr>
      </w:pPr>
      <w:r w:rsidRPr="006D6714">
        <w:rPr>
          <w:rFonts w:ascii="標楷體" w:eastAsia="標楷體" w:hAnsi="標楷體"/>
          <w:color w:val="008000"/>
          <w:sz w:val="28"/>
          <w:szCs w:val="28"/>
        </w:rPr>
        <w:t>三、當事人陳述之重點。</w:t>
      </w:r>
    </w:p>
    <w:p w14:paraId="249F4D98" w14:textId="77777777" w:rsidR="00F607AF" w:rsidRPr="006D6714" w:rsidRDefault="0054216A" w:rsidP="000453A3">
      <w:pPr>
        <w:pStyle w:val="a0"/>
        <w:spacing w:line="400" w:lineRule="exact"/>
        <w:jc w:val="both"/>
        <w:rPr>
          <w:rFonts w:ascii="標楷體" w:eastAsia="標楷體" w:hAnsi="標楷體"/>
          <w:color w:val="008000"/>
          <w:sz w:val="28"/>
          <w:szCs w:val="28"/>
        </w:rPr>
      </w:pPr>
      <w:r w:rsidRPr="006D6714">
        <w:rPr>
          <w:rFonts w:ascii="標楷體" w:eastAsia="標楷體" w:hAnsi="標楷體"/>
          <w:color w:val="008000"/>
          <w:sz w:val="28"/>
          <w:szCs w:val="28"/>
        </w:rPr>
        <w:t>四、事實認定及理由，包括相關人員陳述之重點、相關物證之查驗。</w:t>
      </w:r>
    </w:p>
    <w:p w14:paraId="0E708648" w14:textId="77777777" w:rsidR="00F607AF" w:rsidRPr="006D6714" w:rsidRDefault="0054216A" w:rsidP="000453A3">
      <w:pPr>
        <w:pStyle w:val="a0"/>
        <w:spacing w:line="400" w:lineRule="exact"/>
        <w:jc w:val="both"/>
        <w:rPr>
          <w:color w:val="008000"/>
        </w:rPr>
      </w:pPr>
      <w:r w:rsidRPr="006D6714">
        <w:rPr>
          <w:rFonts w:ascii="標楷體" w:eastAsia="標楷體" w:hAnsi="標楷體"/>
          <w:color w:val="008000"/>
          <w:sz w:val="28"/>
          <w:szCs w:val="28"/>
        </w:rPr>
        <w:t>五、處理建議。</w:t>
      </w:r>
    </w:p>
    <w:p w14:paraId="0DDC2544"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第四十五條　　</w:t>
      </w:r>
    </w:p>
    <w:p w14:paraId="518E6284" w14:textId="77777777" w:rsidR="00220DBC" w:rsidRPr="00777B32" w:rsidRDefault="00220DBC" w:rsidP="000453A3">
      <w:pPr>
        <w:pStyle w:val="a0"/>
        <w:spacing w:line="400" w:lineRule="exact"/>
        <w:ind w:left="1418" w:hanging="1418"/>
        <w:jc w:val="both"/>
        <w:rPr>
          <w:rFonts w:ascii="標楷體" w:eastAsia="標楷體" w:hAnsi="標楷體"/>
          <w:color w:val="00B050"/>
          <w:sz w:val="28"/>
          <w:szCs w:val="28"/>
        </w:rPr>
      </w:pPr>
      <w:r>
        <w:rPr>
          <w:rFonts w:ascii="標楷體" w:eastAsia="標楷體" w:hAnsi="標楷體" w:hint="eastAsia"/>
          <w:color w:val="111111"/>
          <w:sz w:val="28"/>
          <w:szCs w:val="28"/>
        </w:rPr>
        <w:t xml:space="preserve">    </w:t>
      </w:r>
      <w:r w:rsidR="0054216A" w:rsidRPr="00777B32">
        <w:rPr>
          <w:rFonts w:ascii="標楷體" w:eastAsia="標楷體" w:hAnsi="標楷體"/>
          <w:color w:val="00B050"/>
          <w:sz w:val="28"/>
          <w:szCs w:val="28"/>
        </w:rPr>
        <w:t>防制委員會審議調查報告，確認生對生霸凌事件成立者，必要時，得對行為人</w:t>
      </w:r>
    </w:p>
    <w:p w14:paraId="5E66405C" w14:textId="77777777" w:rsidR="00F607AF" w:rsidRPr="00777B32" w:rsidRDefault="0054216A" w:rsidP="000453A3">
      <w:pPr>
        <w:pStyle w:val="a0"/>
        <w:spacing w:line="400" w:lineRule="exact"/>
        <w:ind w:left="1418" w:hanging="1418"/>
        <w:jc w:val="both"/>
        <w:rPr>
          <w:rFonts w:ascii="標楷體" w:eastAsia="標楷體" w:hAnsi="標楷體"/>
          <w:color w:val="00B050"/>
          <w:sz w:val="28"/>
          <w:szCs w:val="28"/>
        </w:rPr>
      </w:pPr>
      <w:r w:rsidRPr="00777B32">
        <w:rPr>
          <w:rFonts w:ascii="標楷體" w:eastAsia="標楷體" w:hAnsi="標楷體"/>
          <w:color w:val="00B050"/>
          <w:sz w:val="28"/>
          <w:szCs w:val="28"/>
        </w:rPr>
        <w:t>為下列一款或數款之決議：</w:t>
      </w:r>
    </w:p>
    <w:p w14:paraId="13C00488"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一、依第三十八條第一項規定予以處置。</w:t>
      </w:r>
    </w:p>
    <w:p w14:paraId="487A9997"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二、提供心理諮商與輔導或其他協助。</w:t>
      </w:r>
    </w:p>
    <w:p w14:paraId="22631AF0"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三、採取適當管教措施。</w:t>
      </w:r>
    </w:p>
    <w:p w14:paraId="4F0D1DF0"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四、移送權責單位依法定程序予以懲處。</w:t>
      </w:r>
    </w:p>
    <w:p w14:paraId="4542553B"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五、霸凌情節重大者，依第六十一條規定處理。</w:t>
      </w:r>
    </w:p>
    <w:p w14:paraId="1CCC987E"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權責單位非有正當理由，不得違反防制委員會前項之決議。</w:t>
      </w:r>
    </w:p>
    <w:p w14:paraId="7002EE5D"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lastRenderedPageBreak/>
        <w:t xml:space="preserve">第四十六條　 </w:t>
      </w:r>
    </w:p>
    <w:p w14:paraId="3B7F68C3" w14:textId="77777777" w:rsidR="00220DBC" w:rsidRPr="006D6714" w:rsidRDefault="00220DBC" w:rsidP="000453A3">
      <w:pPr>
        <w:pStyle w:val="a0"/>
        <w:spacing w:line="400" w:lineRule="exact"/>
        <w:ind w:left="1418" w:hanging="1418"/>
        <w:jc w:val="both"/>
        <w:rPr>
          <w:rFonts w:ascii="標楷體" w:eastAsia="標楷體" w:hAnsi="標楷體"/>
          <w:color w:val="008000"/>
          <w:sz w:val="28"/>
          <w:szCs w:val="28"/>
        </w:rPr>
      </w:pPr>
      <w:r>
        <w:rPr>
          <w:rFonts w:ascii="標楷體" w:eastAsia="標楷體" w:hAnsi="標楷體" w:hint="eastAsia"/>
          <w:color w:val="111111"/>
          <w:sz w:val="28"/>
          <w:szCs w:val="28"/>
        </w:rPr>
        <w:t xml:space="preserve">    </w:t>
      </w:r>
      <w:r w:rsidR="0054216A" w:rsidRPr="006D6714">
        <w:rPr>
          <w:rFonts w:ascii="標楷體" w:eastAsia="標楷體" w:hAnsi="標楷體"/>
          <w:color w:val="008000"/>
          <w:sz w:val="28"/>
          <w:szCs w:val="28"/>
        </w:rPr>
        <w:t>學校應於防制委員會作成決議或收受調查學校決議之日起</w:t>
      </w:r>
      <w:r w:rsidR="0054216A" w:rsidRPr="00525226">
        <w:rPr>
          <w:rFonts w:ascii="標楷體" w:eastAsia="標楷體" w:hAnsi="標楷體"/>
          <w:color w:val="008000"/>
          <w:sz w:val="28"/>
          <w:szCs w:val="28"/>
          <w:u w:val="single"/>
        </w:rPr>
        <w:t>十五個工作日內</w:t>
      </w:r>
      <w:r w:rsidR="0054216A" w:rsidRPr="006D6714">
        <w:rPr>
          <w:rFonts w:ascii="標楷體" w:eastAsia="標楷體" w:hAnsi="標楷體"/>
          <w:color w:val="008000"/>
          <w:sz w:val="28"/>
          <w:szCs w:val="28"/>
        </w:rPr>
        <w:t>，作</w:t>
      </w:r>
    </w:p>
    <w:p w14:paraId="21E2C7CD" w14:textId="77777777" w:rsidR="00F607AF" w:rsidRPr="006D6714" w:rsidRDefault="0054216A" w:rsidP="000453A3">
      <w:pPr>
        <w:pStyle w:val="a0"/>
        <w:spacing w:line="400" w:lineRule="exact"/>
        <w:ind w:left="1418" w:hanging="1418"/>
        <w:jc w:val="both"/>
        <w:rPr>
          <w:rFonts w:ascii="標楷體" w:eastAsia="標楷體" w:hAnsi="標楷體"/>
          <w:color w:val="008000"/>
          <w:sz w:val="28"/>
          <w:szCs w:val="28"/>
        </w:rPr>
      </w:pPr>
      <w:r w:rsidRPr="006D6714">
        <w:rPr>
          <w:rFonts w:ascii="標楷體" w:eastAsia="標楷體" w:hAnsi="標楷體"/>
          <w:color w:val="008000"/>
          <w:sz w:val="28"/>
          <w:szCs w:val="28"/>
        </w:rPr>
        <w:t>成終局實體處理。</w:t>
      </w:r>
    </w:p>
    <w:p w14:paraId="1417B77A" w14:textId="77777777" w:rsidR="00220DBC" w:rsidRPr="006D6714" w:rsidRDefault="0054216A" w:rsidP="000453A3">
      <w:pPr>
        <w:pStyle w:val="a0"/>
        <w:spacing w:line="400" w:lineRule="exact"/>
        <w:ind w:left="1418" w:hanging="1418"/>
        <w:jc w:val="both"/>
        <w:rPr>
          <w:rFonts w:ascii="標楷體" w:eastAsia="標楷體" w:hAnsi="標楷體"/>
          <w:color w:val="008000"/>
          <w:sz w:val="28"/>
          <w:szCs w:val="28"/>
        </w:rPr>
      </w:pPr>
      <w:r>
        <w:rPr>
          <w:rFonts w:ascii="標楷體" w:eastAsia="標楷體" w:hAnsi="標楷體"/>
          <w:color w:val="111111"/>
          <w:sz w:val="28"/>
          <w:szCs w:val="28"/>
        </w:rPr>
        <w:t xml:space="preserve">    </w:t>
      </w:r>
      <w:r w:rsidRPr="006D6714">
        <w:rPr>
          <w:rFonts w:ascii="標楷體" w:eastAsia="標楷體" w:hAnsi="標楷體"/>
          <w:color w:val="008000"/>
          <w:sz w:val="28"/>
          <w:szCs w:val="28"/>
        </w:rPr>
        <w:t>學校依前項規定作成終局實體處理後，應於</w:t>
      </w:r>
      <w:r w:rsidRPr="001E3183">
        <w:rPr>
          <w:rFonts w:ascii="標楷體" w:eastAsia="標楷體" w:hAnsi="標楷體"/>
          <w:color w:val="008000"/>
          <w:sz w:val="28"/>
          <w:szCs w:val="28"/>
          <w:u w:val="single"/>
        </w:rPr>
        <w:t>十個工作日內</w:t>
      </w:r>
      <w:r w:rsidRPr="006D6714">
        <w:rPr>
          <w:rFonts w:ascii="標楷體" w:eastAsia="標楷體" w:hAnsi="標楷體"/>
          <w:color w:val="008000"/>
          <w:sz w:val="28"/>
          <w:szCs w:val="28"/>
        </w:rPr>
        <w:t>以書面載明事實及理</w:t>
      </w:r>
    </w:p>
    <w:p w14:paraId="6CE6790B" w14:textId="77777777" w:rsidR="00F607AF" w:rsidRPr="006D6714" w:rsidRDefault="0054216A" w:rsidP="000453A3">
      <w:pPr>
        <w:pStyle w:val="a0"/>
        <w:spacing w:line="400" w:lineRule="exact"/>
        <w:ind w:left="1418" w:hanging="1418"/>
        <w:jc w:val="both"/>
        <w:rPr>
          <w:rFonts w:ascii="標楷體" w:eastAsia="標楷體" w:hAnsi="標楷體"/>
          <w:color w:val="008000"/>
          <w:sz w:val="28"/>
          <w:szCs w:val="28"/>
        </w:rPr>
      </w:pPr>
      <w:r w:rsidRPr="006D6714">
        <w:rPr>
          <w:rFonts w:ascii="標楷體" w:eastAsia="標楷體" w:hAnsi="標楷體"/>
          <w:color w:val="008000"/>
          <w:sz w:val="28"/>
          <w:szCs w:val="28"/>
        </w:rPr>
        <w:t>由，通知行為人及被行為人，並一併提供調和報告或調查報告。</w:t>
      </w:r>
    </w:p>
    <w:p w14:paraId="60BE7DE6" w14:textId="77777777" w:rsidR="00F607AF" w:rsidRPr="006D6714" w:rsidRDefault="0054216A" w:rsidP="000453A3">
      <w:pPr>
        <w:pStyle w:val="a0"/>
        <w:spacing w:line="400" w:lineRule="exact"/>
        <w:ind w:left="1418" w:hanging="1418"/>
        <w:jc w:val="both"/>
        <w:rPr>
          <w:rFonts w:ascii="標楷體" w:eastAsia="標楷體" w:hAnsi="標楷體"/>
          <w:color w:val="008000"/>
          <w:sz w:val="28"/>
          <w:szCs w:val="28"/>
        </w:rPr>
      </w:pPr>
      <w:r>
        <w:rPr>
          <w:rFonts w:ascii="標楷體" w:eastAsia="標楷體" w:hAnsi="標楷體"/>
          <w:color w:val="111111"/>
          <w:sz w:val="28"/>
          <w:szCs w:val="28"/>
        </w:rPr>
        <w:t xml:space="preserve">    </w:t>
      </w:r>
      <w:r w:rsidRPr="006D6714">
        <w:rPr>
          <w:rFonts w:ascii="標楷體" w:eastAsia="標楷體" w:hAnsi="標楷體"/>
          <w:color w:val="008000"/>
          <w:sz w:val="28"/>
          <w:szCs w:val="28"/>
        </w:rPr>
        <w:t>學校應告知行為人不服終局實體處理之救濟方法、期間及其受理機關。</w:t>
      </w:r>
    </w:p>
    <w:p w14:paraId="06F0D7C5" w14:textId="77777777" w:rsidR="00F607AF" w:rsidRPr="006D6714" w:rsidRDefault="0054216A" w:rsidP="000453A3">
      <w:pPr>
        <w:pStyle w:val="a0"/>
        <w:spacing w:line="400" w:lineRule="exact"/>
        <w:ind w:left="1418" w:hanging="1418"/>
        <w:jc w:val="both"/>
        <w:rPr>
          <w:rFonts w:ascii="標楷體" w:eastAsia="標楷體" w:hAnsi="標楷體"/>
          <w:color w:val="008000"/>
          <w:sz w:val="28"/>
          <w:szCs w:val="28"/>
        </w:rPr>
      </w:pPr>
      <w:r w:rsidRPr="006D6714">
        <w:rPr>
          <w:rFonts w:ascii="標楷體" w:eastAsia="標楷體" w:hAnsi="標楷體"/>
          <w:color w:val="008000"/>
          <w:sz w:val="28"/>
          <w:szCs w:val="28"/>
        </w:rPr>
        <w:t xml:space="preserve">    學校應告知被行為人不服終局實體處理之陳情方法、期間及其受理機關。</w:t>
      </w:r>
    </w:p>
    <w:p w14:paraId="609253AA" w14:textId="77777777" w:rsidR="00F607AF" w:rsidRPr="006D6714" w:rsidRDefault="0054216A" w:rsidP="000453A3">
      <w:pPr>
        <w:pStyle w:val="a0"/>
        <w:spacing w:line="400" w:lineRule="exact"/>
        <w:ind w:left="1418" w:hanging="1418"/>
        <w:jc w:val="both"/>
        <w:rPr>
          <w:rFonts w:ascii="標楷體" w:eastAsia="標楷體" w:hAnsi="標楷體"/>
          <w:color w:val="008000"/>
          <w:sz w:val="28"/>
          <w:szCs w:val="28"/>
        </w:rPr>
      </w:pPr>
      <w:r w:rsidRPr="006D6714">
        <w:rPr>
          <w:rFonts w:ascii="標楷體" w:eastAsia="標楷體" w:hAnsi="標楷體"/>
          <w:color w:val="008000"/>
          <w:sz w:val="28"/>
          <w:szCs w:val="28"/>
        </w:rPr>
        <w:t xml:space="preserve">    行為人或被行為人為未成年學生時，應通知其法定代理人或實際照顧者。</w:t>
      </w:r>
    </w:p>
    <w:p w14:paraId="68A09C50"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第四十七條   </w:t>
      </w:r>
    </w:p>
    <w:p w14:paraId="7499970E" w14:textId="77777777" w:rsidR="00220DBC" w:rsidRDefault="00220DBC"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學校就原始文書以外，對外所另行製作之調和報告、調查報告或其他文書，應</w:t>
      </w:r>
    </w:p>
    <w:p w14:paraId="4344E6CD" w14:textId="77777777" w:rsidR="00220DBC"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將當事人、檢舉人、證人及協助調查人之真實姓名及其他足以辨識身分之資料刪除，</w:t>
      </w:r>
    </w:p>
    <w:p w14:paraId="455723E9"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並以代號為之。</w:t>
      </w:r>
    </w:p>
    <w:p w14:paraId="3B096887"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第四十八條　  </w:t>
      </w:r>
    </w:p>
    <w:p w14:paraId="72FBD66F" w14:textId="77777777" w:rsidR="00220DBC" w:rsidRPr="006D6714" w:rsidRDefault="00220DBC" w:rsidP="000453A3">
      <w:pPr>
        <w:pStyle w:val="a0"/>
        <w:spacing w:line="400" w:lineRule="exact"/>
        <w:ind w:left="1418" w:hanging="1418"/>
        <w:jc w:val="both"/>
        <w:rPr>
          <w:rFonts w:ascii="標楷體" w:eastAsia="標楷體" w:hAnsi="標楷體"/>
          <w:color w:val="008000"/>
          <w:sz w:val="28"/>
          <w:szCs w:val="28"/>
        </w:rPr>
      </w:pPr>
      <w:r>
        <w:rPr>
          <w:rFonts w:ascii="標楷體" w:eastAsia="標楷體" w:hAnsi="標楷體" w:hint="eastAsia"/>
          <w:color w:val="111111"/>
          <w:sz w:val="28"/>
          <w:szCs w:val="28"/>
        </w:rPr>
        <w:t xml:space="preserve">    </w:t>
      </w:r>
      <w:r w:rsidR="0054216A" w:rsidRPr="006D6714">
        <w:rPr>
          <w:rFonts w:ascii="標楷體" w:eastAsia="標楷體" w:hAnsi="標楷體"/>
          <w:color w:val="008000"/>
          <w:sz w:val="28"/>
          <w:szCs w:val="28"/>
        </w:rPr>
        <w:t>行為人不服學校於行政程序中所為之決定或處置者，僅得於對學校之終局實體</w:t>
      </w:r>
    </w:p>
    <w:p w14:paraId="425E66E5" w14:textId="77777777" w:rsidR="00F607AF" w:rsidRPr="006D6714" w:rsidRDefault="0054216A" w:rsidP="000453A3">
      <w:pPr>
        <w:pStyle w:val="a0"/>
        <w:spacing w:line="400" w:lineRule="exact"/>
        <w:ind w:left="1418" w:hanging="1418"/>
        <w:jc w:val="both"/>
        <w:rPr>
          <w:rFonts w:ascii="標楷體" w:eastAsia="標楷體" w:hAnsi="標楷體"/>
          <w:color w:val="008000"/>
          <w:sz w:val="28"/>
          <w:szCs w:val="28"/>
        </w:rPr>
      </w:pPr>
      <w:r w:rsidRPr="006D6714">
        <w:rPr>
          <w:rFonts w:ascii="標楷體" w:eastAsia="標楷體" w:hAnsi="標楷體"/>
          <w:color w:val="008000"/>
          <w:sz w:val="28"/>
          <w:szCs w:val="28"/>
        </w:rPr>
        <w:t>處理不服，而依各級學校學生申訴相關規定提起申訴時，一併聲明之。</w:t>
      </w:r>
    </w:p>
    <w:p w14:paraId="3A9E41B9"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第四十九條    </w:t>
      </w:r>
    </w:p>
    <w:p w14:paraId="644C2A93" w14:textId="77777777" w:rsidR="00220DBC" w:rsidRPr="006D6714" w:rsidRDefault="00220DBC" w:rsidP="000453A3">
      <w:pPr>
        <w:pStyle w:val="a0"/>
        <w:spacing w:line="400" w:lineRule="exact"/>
        <w:ind w:left="1418" w:hanging="1418"/>
        <w:jc w:val="both"/>
        <w:rPr>
          <w:rFonts w:ascii="標楷體" w:eastAsia="標楷體" w:hAnsi="標楷體"/>
          <w:color w:val="008000"/>
          <w:sz w:val="28"/>
          <w:szCs w:val="28"/>
        </w:rPr>
      </w:pPr>
      <w:r>
        <w:rPr>
          <w:rFonts w:ascii="標楷體" w:eastAsia="標楷體" w:hAnsi="標楷體" w:hint="eastAsia"/>
          <w:color w:val="111111"/>
          <w:sz w:val="28"/>
          <w:szCs w:val="28"/>
        </w:rPr>
        <w:t xml:space="preserve">   </w:t>
      </w:r>
      <w:r w:rsidRPr="006D6714">
        <w:rPr>
          <w:rFonts w:ascii="標楷體" w:eastAsia="標楷體" w:hAnsi="標楷體" w:hint="eastAsia"/>
          <w:color w:val="008000"/>
          <w:sz w:val="28"/>
          <w:szCs w:val="28"/>
        </w:rPr>
        <w:t xml:space="preserve"> </w:t>
      </w:r>
      <w:r w:rsidR="0054216A" w:rsidRPr="006D6714">
        <w:rPr>
          <w:rFonts w:ascii="標楷體" w:eastAsia="標楷體" w:hAnsi="標楷體"/>
          <w:color w:val="008000"/>
          <w:sz w:val="28"/>
          <w:szCs w:val="28"/>
        </w:rPr>
        <w:t>被行為人、其法定代理人或實際照顧者，不服學校之終局實體處理者，於收受</w:t>
      </w:r>
    </w:p>
    <w:p w14:paraId="590A3779" w14:textId="77777777" w:rsidR="00220DBC" w:rsidRPr="006D6714" w:rsidRDefault="0054216A" w:rsidP="000453A3">
      <w:pPr>
        <w:pStyle w:val="a0"/>
        <w:spacing w:line="400" w:lineRule="exact"/>
        <w:ind w:left="1418" w:hanging="1418"/>
        <w:jc w:val="both"/>
        <w:rPr>
          <w:rFonts w:ascii="標楷體" w:eastAsia="標楷體" w:hAnsi="標楷體"/>
          <w:color w:val="008000"/>
          <w:sz w:val="28"/>
          <w:szCs w:val="28"/>
        </w:rPr>
      </w:pPr>
      <w:r w:rsidRPr="006D6714">
        <w:rPr>
          <w:rFonts w:ascii="標楷體" w:eastAsia="標楷體" w:hAnsi="標楷體"/>
          <w:color w:val="008000"/>
          <w:sz w:val="28"/>
          <w:szCs w:val="28"/>
        </w:rPr>
        <w:t>終局實體處理之次日起三十日內，得填具陳情書向學校所屬主管機關陳情；陳情，</w:t>
      </w:r>
    </w:p>
    <w:p w14:paraId="77FEF046"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sidRPr="006D6714">
        <w:rPr>
          <w:rFonts w:ascii="標楷體" w:eastAsia="標楷體" w:hAnsi="標楷體"/>
          <w:color w:val="008000"/>
          <w:sz w:val="28"/>
          <w:szCs w:val="28"/>
        </w:rPr>
        <w:t>同一事件以一次為限</w:t>
      </w:r>
      <w:r>
        <w:rPr>
          <w:rFonts w:ascii="標楷體" w:eastAsia="標楷體" w:hAnsi="標楷體"/>
          <w:color w:val="111111"/>
          <w:sz w:val="28"/>
          <w:szCs w:val="28"/>
        </w:rPr>
        <w:t>。</w:t>
      </w:r>
    </w:p>
    <w:p w14:paraId="0A54AD09" w14:textId="77777777" w:rsidR="00220DBC"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第五十條    </w:t>
      </w:r>
    </w:p>
    <w:p w14:paraId="6D7EF2A1" w14:textId="77777777" w:rsidR="00F607AF" w:rsidRPr="00E95D2D" w:rsidRDefault="00220DBC" w:rsidP="000453A3">
      <w:pPr>
        <w:pStyle w:val="a0"/>
        <w:spacing w:line="400" w:lineRule="exact"/>
        <w:ind w:left="1418" w:hanging="1418"/>
        <w:jc w:val="both"/>
        <w:rPr>
          <w:rFonts w:ascii="標楷體" w:eastAsia="標楷體" w:hAnsi="標楷體"/>
          <w:color w:val="00B050"/>
          <w:sz w:val="28"/>
          <w:szCs w:val="28"/>
        </w:rPr>
      </w:pPr>
      <w:r>
        <w:rPr>
          <w:rFonts w:ascii="標楷體" w:eastAsia="標楷體" w:hAnsi="標楷體" w:hint="eastAsia"/>
          <w:color w:val="111111"/>
          <w:sz w:val="28"/>
          <w:szCs w:val="28"/>
        </w:rPr>
        <w:t xml:space="preserve">   </w:t>
      </w:r>
      <w:r w:rsidRPr="00E95D2D">
        <w:rPr>
          <w:rFonts w:ascii="標楷體" w:eastAsia="標楷體" w:hAnsi="標楷體" w:hint="eastAsia"/>
          <w:color w:val="00B050"/>
          <w:sz w:val="28"/>
          <w:szCs w:val="28"/>
        </w:rPr>
        <w:t xml:space="preserve"> </w:t>
      </w:r>
      <w:r w:rsidR="0054216A" w:rsidRPr="00E95D2D">
        <w:rPr>
          <w:rFonts w:ascii="標楷體" w:eastAsia="標楷體" w:hAnsi="標楷體"/>
          <w:color w:val="00B050"/>
          <w:sz w:val="28"/>
          <w:szCs w:val="28"/>
        </w:rPr>
        <w:t>前條及第二十六條所定之陳情案有下列情形之一者，應不予處理︰</w:t>
      </w:r>
    </w:p>
    <w:p w14:paraId="3A2F0BD1"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一、逾期陳情之事件</w:t>
      </w:r>
    </w:p>
    <w:p w14:paraId="39E5182F" w14:textId="77777777" w:rsidR="00220DBC"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二、同一事件經予適當處理，並已明確答覆後，而仍就同一事件向主管機關或其他</w:t>
      </w:r>
    </w:p>
    <w:p w14:paraId="24DD92F3" w14:textId="77777777" w:rsidR="00F607AF" w:rsidRDefault="00220DBC"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機關陳情。</w:t>
      </w:r>
    </w:p>
    <w:p w14:paraId="635B3FE1" w14:textId="77777777" w:rsidR="00220DBC"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陳情人誤向應受理之主管機關以外之機關或學校提起陳情者，以該機關或學校</w:t>
      </w:r>
    </w:p>
    <w:p w14:paraId="3EAE7F25"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收受之日，視為提起陳情之日。</w:t>
      </w:r>
    </w:p>
    <w:p w14:paraId="47507134" w14:textId="77777777" w:rsidR="00813F44" w:rsidRPr="00813F44" w:rsidRDefault="00813F44" w:rsidP="000453A3">
      <w:pPr>
        <w:pStyle w:val="a0"/>
        <w:spacing w:line="400" w:lineRule="exact"/>
        <w:ind w:left="1418" w:hanging="1418"/>
        <w:jc w:val="both"/>
        <w:rPr>
          <w:rFonts w:ascii="標楷體" w:eastAsia="標楷體" w:hAnsi="標楷體"/>
          <w:color w:val="111111"/>
          <w:sz w:val="28"/>
          <w:szCs w:val="28"/>
        </w:rPr>
      </w:pPr>
    </w:p>
    <w:p w14:paraId="7413ABA8" w14:textId="77777777" w:rsidR="00F607AF" w:rsidRDefault="0054216A" w:rsidP="000453A3">
      <w:pPr>
        <w:pStyle w:val="a0"/>
        <w:spacing w:line="400" w:lineRule="exact"/>
        <w:ind w:left="826" w:hanging="826"/>
        <w:jc w:val="both"/>
        <w:rPr>
          <w:rFonts w:ascii="標楷體" w:eastAsia="標楷體" w:hAnsi="標楷體"/>
          <w:color w:val="0000FF"/>
          <w:sz w:val="32"/>
          <w:szCs w:val="32"/>
        </w:rPr>
      </w:pPr>
      <w:r w:rsidRPr="00C57215">
        <w:rPr>
          <w:rFonts w:ascii="標楷體" w:eastAsia="標楷體" w:hAnsi="標楷體"/>
          <w:color w:val="FF0000"/>
          <w:sz w:val="32"/>
          <w:szCs w:val="32"/>
        </w:rPr>
        <w:t>第五章　專科以上學校師對生霸凌事件之調查及處理</w:t>
      </w:r>
      <w:r w:rsidR="00813F44" w:rsidRPr="00C57215">
        <w:rPr>
          <w:rFonts w:ascii="標楷體" w:eastAsia="標楷體" w:hAnsi="標楷體" w:hint="eastAsia"/>
          <w:b/>
          <w:color w:val="FF0000"/>
          <w:sz w:val="32"/>
          <w:szCs w:val="32"/>
          <w:highlight w:val="yellow"/>
        </w:rPr>
        <w:t>（略過）</w:t>
      </w:r>
    </w:p>
    <w:p w14:paraId="31AD4F15" w14:textId="77777777" w:rsidR="00813F44" w:rsidRPr="00813F44" w:rsidRDefault="00813F44" w:rsidP="000453A3">
      <w:pPr>
        <w:pStyle w:val="a0"/>
        <w:spacing w:line="400" w:lineRule="exact"/>
        <w:ind w:left="826" w:hanging="826"/>
        <w:jc w:val="both"/>
        <w:rPr>
          <w:rFonts w:ascii="標楷體" w:eastAsia="標楷體" w:hAnsi="標楷體"/>
          <w:color w:val="0000FF"/>
          <w:sz w:val="32"/>
          <w:szCs w:val="32"/>
        </w:rPr>
      </w:pPr>
    </w:p>
    <w:p w14:paraId="60BFA6A1" w14:textId="77777777" w:rsidR="00F607AF" w:rsidRPr="00C57215" w:rsidRDefault="0054216A" w:rsidP="000453A3">
      <w:pPr>
        <w:pStyle w:val="a0"/>
        <w:spacing w:line="400" w:lineRule="exact"/>
        <w:ind w:left="826" w:hanging="826"/>
        <w:jc w:val="both"/>
        <w:rPr>
          <w:rFonts w:ascii="標楷體" w:eastAsia="標楷體" w:hAnsi="標楷體"/>
          <w:color w:val="FF0000"/>
          <w:sz w:val="32"/>
          <w:szCs w:val="32"/>
        </w:rPr>
      </w:pPr>
      <w:r w:rsidRPr="00C57215">
        <w:rPr>
          <w:rFonts w:ascii="標楷體" w:eastAsia="標楷體" w:hAnsi="標楷體"/>
          <w:color w:val="FF0000"/>
          <w:sz w:val="32"/>
          <w:szCs w:val="32"/>
        </w:rPr>
        <w:t>第六章 輔導及協助程序</w:t>
      </w:r>
    </w:p>
    <w:p w14:paraId="33684BB3" w14:textId="77777777" w:rsidR="00813F44"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第五十八條　  </w:t>
      </w:r>
    </w:p>
    <w:p w14:paraId="432CEA5E" w14:textId="77777777" w:rsidR="00813F44" w:rsidRDefault="00813F44"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學校、防制委員會依第二十一條、第三十五條第一項或第四十五條第一項規定</w:t>
      </w:r>
    </w:p>
    <w:p w14:paraId="2D27F7E9"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決議輔導行為人時，學校應立即啟動輔導機制。</w:t>
      </w:r>
    </w:p>
    <w:p w14:paraId="715E5E5D" w14:textId="77777777" w:rsidR="00813F44"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必要時，前項輔導機制應就行為人及其他關係人訂定輔導計畫，明列輔導內容、</w:t>
      </w:r>
    </w:p>
    <w:p w14:paraId="4C5702E1"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分工、期程，持續輔導行為人，並定期評估是否改善。</w:t>
      </w:r>
    </w:p>
    <w:p w14:paraId="41165D8F" w14:textId="77777777" w:rsidR="00813F44"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行為人經定期評估未獲改善者，得於徵求其同意後，轉介專業諮商、醫療機構</w:t>
      </w:r>
    </w:p>
    <w:p w14:paraId="12101F67" w14:textId="77777777" w:rsidR="00813F44"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實施矯正、治療及輔導，或商請社政機關（構）輔導安置；其有法定代理人或實際</w:t>
      </w:r>
    </w:p>
    <w:p w14:paraId="0F916DD7" w14:textId="77777777" w:rsidR="00813F44"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lastRenderedPageBreak/>
        <w:t>照顧者時，並應經其法定代理人或實際照顧者同意；學校教職員工應配合輔導單位</w:t>
      </w:r>
    </w:p>
    <w:p w14:paraId="592F8627"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所訂定之相關輔導計畫，無正當理由不得拒絕配合。</w:t>
      </w:r>
    </w:p>
    <w:p w14:paraId="0F3A7717" w14:textId="77777777" w:rsidR="00813F44"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學校確認成立校園霸凌事件後，應依事件成因，檢討學校相關環境、教育措施</w:t>
      </w:r>
    </w:p>
    <w:p w14:paraId="50F75691"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及輔導資源，立即進行改善。</w:t>
      </w:r>
    </w:p>
    <w:p w14:paraId="3BC0CEC5" w14:textId="77777777" w:rsidR="00813F44"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第五十九條　  </w:t>
      </w:r>
    </w:p>
    <w:p w14:paraId="6EC92A17" w14:textId="77777777" w:rsidR="00813F44" w:rsidRDefault="00813F44"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前條輔導，學校得委請醫師、臨床心理師、諮商心理師或社會工作師等專業人</w:t>
      </w:r>
    </w:p>
    <w:p w14:paraId="36609BFB"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員為之。</w:t>
      </w:r>
    </w:p>
    <w:p w14:paraId="334CCE1E" w14:textId="77777777" w:rsidR="00813F44"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學校執行輔導工作之人員，應謹守專業倫理，維護學生接受輔導專業服務之權</w:t>
      </w:r>
    </w:p>
    <w:p w14:paraId="248C17E3" w14:textId="77777777" w:rsidR="00813F44"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益；</w:t>
      </w:r>
      <w:r w:rsidRPr="00CD3BE6">
        <w:rPr>
          <w:rFonts w:ascii="標楷體" w:eastAsia="標楷體" w:hAnsi="標楷體"/>
          <w:color w:val="00B050"/>
          <w:sz w:val="28"/>
          <w:szCs w:val="28"/>
        </w:rPr>
        <w:t>曾參與調和、調查之處理小組委員，應迴避同一事件輔導工作。</w:t>
      </w:r>
      <w:r>
        <w:rPr>
          <w:rFonts w:ascii="標楷體" w:eastAsia="標楷體" w:hAnsi="標楷體"/>
          <w:color w:val="111111"/>
          <w:sz w:val="28"/>
          <w:szCs w:val="28"/>
        </w:rPr>
        <w:t>但偏遠地區學</w:t>
      </w:r>
    </w:p>
    <w:p w14:paraId="2D7D21C7" w14:textId="77777777" w:rsidR="00813F44"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校欠缺適合執行輔導工作之人員，或有其他正當理由，且經受輔導人同意者，不在</w:t>
      </w:r>
    </w:p>
    <w:p w14:paraId="34859F9E"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此限。</w:t>
      </w:r>
    </w:p>
    <w:p w14:paraId="05493F74" w14:textId="77777777" w:rsidR="00813F44"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第六十條　    </w:t>
      </w:r>
    </w:p>
    <w:p w14:paraId="6613EA74" w14:textId="77777777" w:rsidR="00813F44" w:rsidRPr="009724FE" w:rsidRDefault="00813F44" w:rsidP="000453A3">
      <w:pPr>
        <w:pStyle w:val="a0"/>
        <w:spacing w:line="400" w:lineRule="exact"/>
        <w:ind w:left="1418" w:hanging="1418"/>
        <w:jc w:val="both"/>
        <w:rPr>
          <w:rFonts w:ascii="標楷體" w:eastAsia="標楷體" w:hAnsi="標楷體"/>
          <w:color w:val="00B050"/>
          <w:sz w:val="28"/>
          <w:szCs w:val="28"/>
        </w:rPr>
      </w:pPr>
      <w:r>
        <w:rPr>
          <w:rFonts w:ascii="標楷體" w:eastAsia="標楷體" w:hAnsi="標楷體" w:hint="eastAsia"/>
          <w:color w:val="111111"/>
          <w:sz w:val="28"/>
          <w:szCs w:val="28"/>
        </w:rPr>
        <w:t xml:space="preserve">    </w:t>
      </w:r>
      <w:r w:rsidR="0054216A" w:rsidRPr="009724FE">
        <w:rPr>
          <w:rFonts w:ascii="標楷體" w:eastAsia="標楷體" w:hAnsi="標楷體"/>
          <w:color w:val="00B050"/>
          <w:sz w:val="28"/>
          <w:szCs w:val="28"/>
        </w:rPr>
        <w:t>學校防制委員會、審查小組、處理小組、調查小組、主管機關諮詢委員會、審</w:t>
      </w:r>
    </w:p>
    <w:p w14:paraId="25164F84" w14:textId="42E1DA31" w:rsidR="00813F44" w:rsidRPr="009724FE" w:rsidRDefault="0054216A" w:rsidP="000453A3">
      <w:pPr>
        <w:pStyle w:val="a0"/>
        <w:spacing w:line="400" w:lineRule="exact"/>
        <w:ind w:left="1418" w:hanging="1418"/>
        <w:jc w:val="both"/>
        <w:rPr>
          <w:rFonts w:ascii="標楷體" w:eastAsia="標楷體" w:hAnsi="標楷體"/>
          <w:color w:val="00B050"/>
          <w:sz w:val="28"/>
          <w:szCs w:val="28"/>
        </w:rPr>
      </w:pPr>
      <w:r w:rsidRPr="009724FE">
        <w:rPr>
          <w:rFonts w:ascii="標楷體" w:eastAsia="標楷體" w:hAnsi="標楷體"/>
          <w:color w:val="00B050"/>
          <w:sz w:val="28"/>
          <w:szCs w:val="28"/>
        </w:rPr>
        <w:t>議委員會、審議小組，於調和、調查、處理及審議本</w:t>
      </w:r>
      <w:r w:rsidR="00BB4DF7">
        <w:rPr>
          <w:rFonts w:ascii="標楷體" w:eastAsia="標楷體" w:hAnsi="標楷體" w:hint="eastAsia"/>
          <w:color w:val="00B050"/>
          <w:sz w:val="28"/>
          <w:szCs w:val="28"/>
        </w:rPr>
        <w:t>規定</w:t>
      </w:r>
      <w:r w:rsidRPr="009724FE">
        <w:rPr>
          <w:rFonts w:ascii="標楷體" w:eastAsia="標楷體" w:hAnsi="標楷體"/>
          <w:color w:val="00B050"/>
          <w:sz w:val="28"/>
          <w:szCs w:val="28"/>
        </w:rPr>
        <w:t>之事件時，關於委員之迴</w:t>
      </w:r>
    </w:p>
    <w:p w14:paraId="63F53997" w14:textId="77777777" w:rsidR="00F607AF" w:rsidRPr="009724FE" w:rsidRDefault="0054216A" w:rsidP="000453A3">
      <w:pPr>
        <w:pStyle w:val="a0"/>
        <w:spacing w:line="400" w:lineRule="exact"/>
        <w:ind w:left="1418" w:hanging="1418"/>
        <w:jc w:val="both"/>
        <w:rPr>
          <w:rFonts w:ascii="標楷體" w:eastAsia="標楷體" w:hAnsi="標楷體"/>
          <w:color w:val="00B050"/>
          <w:sz w:val="28"/>
          <w:szCs w:val="28"/>
        </w:rPr>
      </w:pPr>
      <w:r w:rsidRPr="009724FE">
        <w:rPr>
          <w:rFonts w:ascii="標楷體" w:eastAsia="標楷體" w:hAnsi="標楷體"/>
          <w:color w:val="00B050"/>
          <w:sz w:val="28"/>
          <w:szCs w:val="28"/>
        </w:rPr>
        <w:t>避，適用或準用行政程序法第三十二條及第三十三條規定。</w:t>
      </w:r>
    </w:p>
    <w:p w14:paraId="51AF505D" w14:textId="77777777" w:rsidR="00813F44"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第六十一條　    </w:t>
      </w:r>
    </w:p>
    <w:p w14:paraId="4DAAD8F3" w14:textId="77777777" w:rsidR="00813F44" w:rsidRDefault="00813F44"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校園霸凌事件情節</w:t>
      </w:r>
      <w:r w:rsidR="0054216A" w:rsidRPr="009724FE">
        <w:rPr>
          <w:rFonts w:ascii="標楷體" w:eastAsia="標楷體" w:hAnsi="標楷體"/>
          <w:color w:val="00B050"/>
          <w:sz w:val="28"/>
          <w:szCs w:val="28"/>
        </w:rPr>
        <w:t>重大</w:t>
      </w:r>
      <w:r w:rsidR="0054216A">
        <w:rPr>
          <w:rFonts w:ascii="標楷體" w:eastAsia="標楷體" w:hAnsi="標楷體"/>
          <w:color w:val="111111"/>
          <w:sz w:val="28"/>
          <w:szCs w:val="28"/>
        </w:rPr>
        <w:t>者，學校得請求警政、社政機關（構）或司法機關協助，</w:t>
      </w:r>
    </w:p>
    <w:p w14:paraId="2E51C1F6" w14:textId="77777777" w:rsidR="00813F44"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並依少年事件處理法、兒童及少年福利與權益保障法、社會秩序維護法、</w:t>
      </w:r>
      <w:r w:rsidRPr="009724FE">
        <w:rPr>
          <w:rFonts w:ascii="標楷體" w:eastAsia="標楷體" w:hAnsi="標楷體"/>
          <w:color w:val="00B050"/>
          <w:sz w:val="28"/>
          <w:szCs w:val="28"/>
        </w:rPr>
        <w:t>刑事訴訟</w:t>
      </w:r>
    </w:p>
    <w:p w14:paraId="118AD27C"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法等相關規定處理。</w:t>
      </w:r>
    </w:p>
    <w:p w14:paraId="15B9A9E7" w14:textId="77777777" w:rsidR="00813F44" w:rsidRDefault="00813F44" w:rsidP="000453A3">
      <w:pPr>
        <w:pStyle w:val="a0"/>
        <w:spacing w:line="400" w:lineRule="exact"/>
        <w:ind w:left="1418" w:hanging="1418"/>
        <w:jc w:val="both"/>
        <w:rPr>
          <w:rFonts w:ascii="標楷體" w:eastAsia="標楷體" w:hAnsi="標楷體"/>
          <w:color w:val="111111"/>
          <w:sz w:val="28"/>
          <w:szCs w:val="28"/>
        </w:rPr>
      </w:pPr>
    </w:p>
    <w:p w14:paraId="0EB7C801" w14:textId="77777777" w:rsidR="00F607AF" w:rsidRPr="00C57215" w:rsidRDefault="0054216A" w:rsidP="000453A3">
      <w:pPr>
        <w:pStyle w:val="a0"/>
        <w:spacing w:line="400" w:lineRule="exact"/>
        <w:ind w:left="826" w:hanging="826"/>
        <w:jc w:val="both"/>
        <w:rPr>
          <w:rFonts w:ascii="標楷體" w:eastAsia="標楷體" w:hAnsi="標楷體"/>
          <w:color w:val="FF0000"/>
          <w:sz w:val="32"/>
          <w:szCs w:val="32"/>
        </w:rPr>
      </w:pPr>
      <w:r w:rsidRPr="00C57215">
        <w:rPr>
          <w:rFonts w:ascii="標楷體" w:eastAsia="標楷體" w:hAnsi="標楷體"/>
          <w:color w:val="FF0000"/>
          <w:sz w:val="32"/>
          <w:szCs w:val="32"/>
        </w:rPr>
        <w:t>第七章　主管機關之監督</w:t>
      </w:r>
    </w:p>
    <w:p w14:paraId="3B8093F9" w14:textId="77777777" w:rsidR="00813F44"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第六十二條　  </w:t>
      </w:r>
    </w:p>
    <w:p w14:paraId="4EB9877B" w14:textId="77777777" w:rsidR="00813F44" w:rsidRPr="006F2696" w:rsidRDefault="00813F44" w:rsidP="000453A3">
      <w:pPr>
        <w:pStyle w:val="a0"/>
        <w:spacing w:line="400" w:lineRule="exact"/>
        <w:ind w:left="1418" w:hanging="1418"/>
        <w:jc w:val="both"/>
        <w:rPr>
          <w:rFonts w:ascii="標楷體" w:eastAsia="標楷體" w:hAnsi="標楷體"/>
          <w:color w:val="00B050"/>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學校作成終局實體處理後，應將處理情形、</w:t>
      </w:r>
      <w:r w:rsidR="0054216A" w:rsidRPr="006F2696">
        <w:rPr>
          <w:rFonts w:ascii="標楷體" w:eastAsia="標楷體" w:hAnsi="標楷體"/>
          <w:color w:val="00B050"/>
          <w:sz w:val="28"/>
          <w:szCs w:val="28"/>
        </w:rPr>
        <w:t>調和報告、</w:t>
      </w:r>
      <w:r w:rsidR="0054216A">
        <w:rPr>
          <w:rFonts w:ascii="標楷體" w:eastAsia="標楷體" w:hAnsi="標楷體"/>
          <w:color w:val="111111"/>
          <w:sz w:val="28"/>
          <w:szCs w:val="28"/>
        </w:rPr>
        <w:t>調查報告、</w:t>
      </w:r>
      <w:r w:rsidR="0054216A" w:rsidRPr="006F2696">
        <w:rPr>
          <w:rFonts w:ascii="標楷體" w:eastAsia="標楷體" w:hAnsi="標楷體"/>
          <w:color w:val="00B050"/>
          <w:sz w:val="28"/>
          <w:szCs w:val="28"/>
        </w:rPr>
        <w:t>防制委員會</w:t>
      </w:r>
    </w:p>
    <w:p w14:paraId="3E8F5339" w14:textId="77777777" w:rsidR="00F607AF" w:rsidRDefault="0054216A" w:rsidP="000453A3">
      <w:pPr>
        <w:pStyle w:val="a0"/>
        <w:spacing w:line="400" w:lineRule="exact"/>
        <w:ind w:left="1418" w:hanging="1418"/>
        <w:jc w:val="both"/>
      </w:pPr>
      <w:r w:rsidRPr="006F2696">
        <w:rPr>
          <w:rFonts w:ascii="標楷體" w:eastAsia="標楷體" w:hAnsi="標楷體"/>
          <w:color w:val="00B050"/>
          <w:sz w:val="28"/>
          <w:szCs w:val="28"/>
        </w:rPr>
        <w:t>及學校</w:t>
      </w:r>
      <w:r>
        <w:rPr>
          <w:rFonts w:ascii="標楷體" w:eastAsia="標楷體" w:hAnsi="標楷體"/>
          <w:color w:val="111111"/>
          <w:sz w:val="28"/>
          <w:szCs w:val="28"/>
        </w:rPr>
        <w:t>之會議紀錄，報學校所屬主管機關</w:t>
      </w:r>
      <w:r w:rsidRPr="006F2696">
        <w:rPr>
          <w:rFonts w:ascii="標楷體" w:eastAsia="標楷體" w:hAnsi="標楷體"/>
          <w:color w:val="00B050"/>
          <w:sz w:val="28"/>
          <w:szCs w:val="28"/>
        </w:rPr>
        <w:t>備查</w:t>
      </w:r>
      <w:r>
        <w:rPr>
          <w:rFonts w:ascii="標楷體" w:eastAsia="標楷體" w:hAnsi="標楷體"/>
          <w:color w:val="111111"/>
          <w:sz w:val="28"/>
          <w:szCs w:val="28"/>
        </w:rPr>
        <w:t>。</w:t>
      </w:r>
    </w:p>
    <w:p w14:paraId="1B788DDF" w14:textId="77777777" w:rsidR="00813F44"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第六十三條    </w:t>
      </w:r>
    </w:p>
    <w:p w14:paraId="7AE76785" w14:textId="77777777" w:rsidR="00813F44" w:rsidRDefault="00813F44"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主管機關為審議下列事項，應設校園霸凌事件</w:t>
      </w:r>
      <w:r w:rsidR="0054216A" w:rsidRPr="006F2696">
        <w:rPr>
          <w:rFonts w:ascii="標楷體" w:eastAsia="標楷體" w:hAnsi="標楷體"/>
          <w:color w:val="00B050"/>
          <w:sz w:val="28"/>
          <w:szCs w:val="28"/>
        </w:rPr>
        <w:t>審議委員會</w:t>
      </w:r>
      <w:r w:rsidR="0054216A">
        <w:rPr>
          <w:rFonts w:ascii="標楷體" w:eastAsia="標楷體" w:hAnsi="標楷體"/>
          <w:color w:val="111111"/>
          <w:sz w:val="28"/>
          <w:szCs w:val="28"/>
        </w:rPr>
        <w:t>(以下簡稱審議委員</w:t>
      </w:r>
    </w:p>
    <w:p w14:paraId="1A7B4C69"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會)：</w:t>
      </w:r>
    </w:p>
    <w:p w14:paraId="072F0BA0"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一、第二十六條所定檢舉人之陳情事件。</w:t>
      </w:r>
    </w:p>
    <w:p w14:paraId="32DDA46F"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二、第四十九條所定被行為人、其法定代理人或實際照顧者之陳情事件。</w:t>
      </w:r>
    </w:p>
    <w:p w14:paraId="7BFA0FB6" w14:textId="77777777" w:rsidR="00813F44"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三、主管機關就前條所定學校報請備查事件，進行事後監督，認學校之終局實體處</w:t>
      </w:r>
    </w:p>
    <w:p w14:paraId="4339ADB5" w14:textId="77777777" w:rsidR="00F607AF" w:rsidRDefault="00813F44"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理有違法之虞。</w:t>
      </w:r>
    </w:p>
    <w:p w14:paraId="16C9C482" w14:textId="77777777" w:rsidR="00813F44"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第六十四條    </w:t>
      </w:r>
    </w:p>
    <w:p w14:paraId="55847B34" w14:textId="77777777" w:rsidR="00813F44"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主管機關就前條所定事項，經審議委員會審議後，得為下列決定，由主管機關以書</w:t>
      </w:r>
    </w:p>
    <w:p w14:paraId="56775AC6"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面敘明理由，通知學校或陳情人：</w:t>
      </w:r>
    </w:p>
    <w:p w14:paraId="3BE23273"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一、事件應受理而未受理者，應命學校受理。</w:t>
      </w:r>
    </w:p>
    <w:p w14:paraId="6FB63B6B" w14:textId="77777777" w:rsidR="00813F44"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二、調和協議顯失公平，或調查程序有重大瑕疵者，主管機關得命學校繼續調查或</w:t>
      </w:r>
    </w:p>
    <w:p w14:paraId="3D126950" w14:textId="77777777" w:rsidR="00F607AF" w:rsidRDefault="00813F44" w:rsidP="000453A3">
      <w:pPr>
        <w:pStyle w:val="a0"/>
        <w:spacing w:line="400" w:lineRule="exact"/>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另組處理小組進行調查。</w:t>
      </w:r>
    </w:p>
    <w:p w14:paraId="065EFC35" w14:textId="77777777" w:rsidR="00813F44"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lastRenderedPageBreak/>
        <w:t>三、學校終局實體處理違法者，主管機關得敘明理由退回學校，命學校於一定期間</w:t>
      </w:r>
    </w:p>
    <w:p w14:paraId="04FE1E14" w14:textId="77777777" w:rsidR="00F607AF" w:rsidRDefault="00813F44" w:rsidP="000453A3">
      <w:pPr>
        <w:pStyle w:val="a0"/>
        <w:spacing w:line="400" w:lineRule="exact"/>
        <w:jc w:val="both"/>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內繼續調查、另組處理小組進行調查或依法處理。</w:t>
      </w:r>
    </w:p>
    <w:p w14:paraId="23D487CF"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前項第二款所定調查程序有重大瑕疵，指有下列情形之一者：</w:t>
      </w:r>
    </w:p>
    <w:p w14:paraId="2B6ADFED"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一、處理小組組織不適法。</w:t>
      </w:r>
    </w:p>
    <w:p w14:paraId="3E1D44C4"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二、有應迴避而未迴避之情形。</w:t>
      </w:r>
    </w:p>
    <w:p w14:paraId="03E3D97D"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三、有應調查之證據而未調查。</w:t>
      </w:r>
    </w:p>
    <w:p w14:paraId="571B526C"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四、有證據取捨瑕疵而影響事實認定。</w:t>
      </w:r>
    </w:p>
    <w:p w14:paraId="4E35D40C" w14:textId="77777777" w:rsidR="00F607AF" w:rsidRDefault="0054216A" w:rsidP="000453A3">
      <w:pPr>
        <w:pStyle w:val="a0"/>
        <w:spacing w:line="400" w:lineRule="exact"/>
        <w:jc w:val="both"/>
        <w:rPr>
          <w:rFonts w:ascii="標楷體" w:eastAsia="標楷體" w:hAnsi="標楷體"/>
          <w:color w:val="111111"/>
          <w:sz w:val="28"/>
          <w:szCs w:val="28"/>
        </w:rPr>
      </w:pPr>
      <w:r>
        <w:rPr>
          <w:rFonts w:ascii="標楷體" w:eastAsia="標楷體" w:hAnsi="標楷體"/>
          <w:color w:val="111111"/>
          <w:sz w:val="28"/>
          <w:szCs w:val="28"/>
        </w:rPr>
        <w:t>五、其他足以影響事實認定之重大瑕疵。</w:t>
      </w:r>
    </w:p>
    <w:p w14:paraId="0214AFE6" w14:textId="77777777" w:rsidR="00813F44"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學校依第一項第二款規定另組處理小組時，生對生霸凌事件至少過半數委員應</w:t>
      </w:r>
    </w:p>
    <w:p w14:paraId="6EACAE5E" w14:textId="77777777" w:rsidR="00F607AF" w:rsidRDefault="0054216A" w:rsidP="000453A3">
      <w:pPr>
        <w:pStyle w:val="a0"/>
        <w:spacing w:line="400" w:lineRule="exact"/>
        <w:ind w:left="1418" w:hanging="1418"/>
        <w:jc w:val="both"/>
      </w:pPr>
      <w:r>
        <w:rPr>
          <w:rFonts w:ascii="標楷體" w:eastAsia="標楷體" w:hAnsi="標楷體"/>
          <w:color w:val="111111"/>
          <w:sz w:val="28"/>
          <w:szCs w:val="28"/>
        </w:rPr>
        <w:t>自生對生人才庫遴選外聘。</w:t>
      </w:r>
    </w:p>
    <w:p w14:paraId="71AA459B" w14:textId="77777777" w:rsidR="00813F44"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第六十五條    </w:t>
      </w:r>
    </w:p>
    <w:p w14:paraId="2C3D4D03" w14:textId="77777777" w:rsidR="00813F44" w:rsidRPr="007E6929" w:rsidRDefault="00813F44" w:rsidP="000453A3">
      <w:pPr>
        <w:pStyle w:val="a0"/>
        <w:spacing w:line="400" w:lineRule="exact"/>
        <w:ind w:left="1418" w:hanging="1418"/>
        <w:jc w:val="both"/>
        <w:rPr>
          <w:rFonts w:ascii="標楷體" w:eastAsia="標楷體" w:hAnsi="標楷體"/>
          <w:color w:val="008000"/>
          <w:sz w:val="28"/>
          <w:szCs w:val="28"/>
        </w:rPr>
      </w:pPr>
      <w:r>
        <w:rPr>
          <w:rFonts w:ascii="標楷體" w:eastAsia="標楷體" w:hAnsi="標楷體" w:hint="eastAsia"/>
          <w:color w:val="111111"/>
          <w:sz w:val="28"/>
          <w:szCs w:val="28"/>
        </w:rPr>
        <w:t xml:space="preserve">    </w:t>
      </w:r>
      <w:r w:rsidR="0054216A" w:rsidRPr="007E6929">
        <w:rPr>
          <w:rFonts w:ascii="標楷體" w:eastAsia="標楷體" w:hAnsi="標楷體"/>
          <w:color w:val="008000"/>
          <w:sz w:val="28"/>
          <w:szCs w:val="28"/>
        </w:rPr>
        <w:t>審議委員會置委員</w:t>
      </w:r>
      <w:r w:rsidR="0054216A" w:rsidRPr="006F2696">
        <w:rPr>
          <w:rFonts w:ascii="標楷體" w:eastAsia="標楷體" w:hAnsi="標楷體"/>
          <w:color w:val="008000"/>
          <w:sz w:val="28"/>
          <w:szCs w:val="28"/>
        </w:rPr>
        <w:t>七人至十五人</w:t>
      </w:r>
      <w:r w:rsidR="0054216A" w:rsidRPr="007E6929">
        <w:rPr>
          <w:rFonts w:ascii="標楷體" w:eastAsia="標楷體" w:hAnsi="標楷體"/>
          <w:color w:val="008000"/>
          <w:sz w:val="28"/>
          <w:szCs w:val="28"/>
        </w:rPr>
        <w:t>，主管機關首長應就具有下列資格之一者聘</w:t>
      </w:r>
    </w:p>
    <w:p w14:paraId="46C02FC0" w14:textId="77777777" w:rsidR="00813F44" w:rsidRPr="007E6929" w:rsidRDefault="0054216A" w:rsidP="000453A3">
      <w:pPr>
        <w:pStyle w:val="a0"/>
        <w:spacing w:line="400" w:lineRule="exact"/>
        <w:ind w:left="1418" w:hanging="1418"/>
        <w:jc w:val="both"/>
        <w:rPr>
          <w:rFonts w:ascii="標楷體" w:eastAsia="標楷體" w:hAnsi="標楷體"/>
          <w:color w:val="008000"/>
          <w:sz w:val="28"/>
          <w:szCs w:val="28"/>
        </w:rPr>
      </w:pPr>
      <w:r w:rsidRPr="007E6929">
        <w:rPr>
          <w:rFonts w:ascii="標楷體" w:eastAsia="標楷體" w:hAnsi="標楷體"/>
          <w:color w:val="008000"/>
          <w:sz w:val="28"/>
          <w:szCs w:val="28"/>
        </w:rPr>
        <w:t>（派）兼之，並指定一人為召集人及擔任會議主席；任期</w:t>
      </w:r>
      <w:r w:rsidRPr="00AA1044">
        <w:rPr>
          <w:rFonts w:ascii="標楷體" w:eastAsia="標楷體" w:hAnsi="標楷體"/>
          <w:color w:val="008000"/>
          <w:sz w:val="28"/>
          <w:szCs w:val="28"/>
          <w:u w:val="single"/>
        </w:rPr>
        <w:t>二年</w:t>
      </w:r>
      <w:r w:rsidRPr="007E6929">
        <w:rPr>
          <w:rFonts w:ascii="標楷體" w:eastAsia="標楷體" w:hAnsi="標楷體"/>
          <w:color w:val="008000"/>
          <w:sz w:val="28"/>
          <w:szCs w:val="28"/>
        </w:rPr>
        <w:t>，期滿得續聘（派）</w:t>
      </w:r>
    </w:p>
    <w:p w14:paraId="55F4B36A" w14:textId="77777777" w:rsidR="00F607AF" w:rsidRPr="007E6929" w:rsidRDefault="0054216A" w:rsidP="000453A3">
      <w:pPr>
        <w:pStyle w:val="a0"/>
        <w:spacing w:line="400" w:lineRule="exact"/>
        <w:ind w:left="1418" w:hanging="1418"/>
        <w:jc w:val="both"/>
        <w:rPr>
          <w:rFonts w:ascii="標楷體" w:eastAsia="標楷體" w:hAnsi="標楷體"/>
          <w:color w:val="008000"/>
          <w:sz w:val="28"/>
          <w:szCs w:val="28"/>
        </w:rPr>
      </w:pPr>
      <w:r w:rsidRPr="007E6929">
        <w:rPr>
          <w:rFonts w:ascii="標楷體" w:eastAsia="標楷體" w:hAnsi="標楷體"/>
          <w:color w:val="008000"/>
          <w:sz w:val="28"/>
          <w:szCs w:val="28"/>
        </w:rPr>
        <w:t>兼之：</w:t>
      </w:r>
    </w:p>
    <w:p w14:paraId="2793BB1B" w14:textId="77777777" w:rsidR="00F607AF" w:rsidRPr="007E6929" w:rsidRDefault="0054216A" w:rsidP="000453A3">
      <w:pPr>
        <w:pStyle w:val="a0"/>
        <w:spacing w:line="400" w:lineRule="exact"/>
        <w:jc w:val="both"/>
        <w:rPr>
          <w:rFonts w:ascii="標楷體" w:eastAsia="標楷體" w:hAnsi="標楷體"/>
          <w:color w:val="008000"/>
          <w:sz w:val="28"/>
          <w:szCs w:val="28"/>
        </w:rPr>
      </w:pPr>
      <w:r w:rsidRPr="007E6929">
        <w:rPr>
          <w:rFonts w:ascii="標楷體" w:eastAsia="標楷體" w:hAnsi="標楷體"/>
          <w:color w:val="008000"/>
          <w:sz w:val="28"/>
          <w:szCs w:val="28"/>
          <w:highlight w:val="yellow"/>
        </w:rPr>
        <w:t>一、主管機關代表。</w:t>
      </w:r>
    </w:p>
    <w:p w14:paraId="697DCD3A" w14:textId="77777777" w:rsidR="00F607AF" w:rsidRPr="007E6929" w:rsidRDefault="0054216A" w:rsidP="000453A3">
      <w:pPr>
        <w:pStyle w:val="a0"/>
        <w:spacing w:line="400" w:lineRule="exact"/>
        <w:jc w:val="both"/>
        <w:rPr>
          <w:rFonts w:ascii="標楷體" w:eastAsia="標楷體" w:hAnsi="標楷體"/>
          <w:color w:val="008000"/>
          <w:sz w:val="28"/>
          <w:szCs w:val="28"/>
        </w:rPr>
      </w:pPr>
      <w:r w:rsidRPr="007E6929">
        <w:rPr>
          <w:rFonts w:ascii="標楷體" w:eastAsia="標楷體" w:hAnsi="標楷體"/>
          <w:color w:val="008000"/>
          <w:sz w:val="28"/>
          <w:szCs w:val="28"/>
        </w:rPr>
        <w:t>二、校長代表。</w:t>
      </w:r>
    </w:p>
    <w:p w14:paraId="1A3722C8" w14:textId="77777777" w:rsidR="00F607AF" w:rsidRPr="007E6929" w:rsidRDefault="0054216A" w:rsidP="000453A3">
      <w:pPr>
        <w:pStyle w:val="a0"/>
        <w:spacing w:line="400" w:lineRule="exact"/>
        <w:jc w:val="both"/>
        <w:rPr>
          <w:rFonts w:ascii="標楷體" w:eastAsia="標楷體" w:hAnsi="標楷體"/>
          <w:color w:val="008000"/>
          <w:sz w:val="28"/>
          <w:szCs w:val="28"/>
        </w:rPr>
      </w:pPr>
      <w:r w:rsidRPr="007E6929">
        <w:rPr>
          <w:rFonts w:ascii="標楷體" w:eastAsia="標楷體" w:hAnsi="標楷體"/>
          <w:color w:val="008000"/>
          <w:sz w:val="28"/>
          <w:szCs w:val="28"/>
        </w:rPr>
        <w:t>三、未兼行政職務之教師代表。</w:t>
      </w:r>
    </w:p>
    <w:p w14:paraId="503E1E09" w14:textId="77777777" w:rsidR="00F607AF" w:rsidRPr="007E6929" w:rsidRDefault="0054216A" w:rsidP="000453A3">
      <w:pPr>
        <w:pStyle w:val="a0"/>
        <w:spacing w:line="400" w:lineRule="exact"/>
        <w:jc w:val="both"/>
        <w:rPr>
          <w:rFonts w:ascii="標楷體" w:eastAsia="標楷體" w:hAnsi="標楷體"/>
          <w:color w:val="008000"/>
          <w:sz w:val="28"/>
          <w:szCs w:val="28"/>
        </w:rPr>
      </w:pPr>
      <w:r w:rsidRPr="007E6929">
        <w:rPr>
          <w:rFonts w:ascii="標楷體" w:eastAsia="標楷體" w:hAnsi="標楷體"/>
          <w:color w:val="008000"/>
          <w:sz w:val="28"/>
          <w:szCs w:val="28"/>
        </w:rPr>
        <w:t>四、家長代表。</w:t>
      </w:r>
    </w:p>
    <w:p w14:paraId="7A130EC4" w14:textId="77777777" w:rsidR="00F607AF" w:rsidRPr="007E6929" w:rsidRDefault="0054216A" w:rsidP="000453A3">
      <w:pPr>
        <w:pStyle w:val="a0"/>
        <w:spacing w:line="400" w:lineRule="exact"/>
        <w:jc w:val="both"/>
        <w:rPr>
          <w:rFonts w:ascii="標楷體" w:eastAsia="標楷體" w:hAnsi="標楷體"/>
          <w:color w:val="008000"/>
          <w:sz w:val="28"/>
          <w:szCs w:val="28"/>
        </w:rPr>
      </w:pPr>
      <w:r w:rsidRPr="007E6929">
        <w:rPr>
          <w:rFonts w:ascii="標楷體" w:eastAsia="標楷體" w:hAnsi="標楷體"/>
          <w:color w:val="008000"/>
          <w:sz w:val="28"/>
          <w:szCs w:val="28"/>
        </w:rPr>
        <w:t>五、法律、教育或其他具霸凌防制專業素養之學者專家。</w:t>
      </w:r>
    </w:p>
    <w:p w14:paraId="482A6AB1" w14:textId="77777777" w:rsidR="00813F44" w:rsidRPr="007E6929" w:rsidRDefault="0054216A" w:rsidP="000453A3">
      <w:pPr>
        <w:pStyle w:val="a0"/>
        <w:spacing w:line="400" w:lineRule="exact"/>
        <w:ind w:left="1418" w:hanging="1418"/>
        <w:jc w:val="both"/>
        <w:rPr>
          <w:rFonts w:ascii="標楷體" w:eastAsia="標楷體" w:hAnsi="標楷體"/>
          <w:color w:val="008000"/>
          <w:sz w:val="28"/>
          <w:szCs w:val="28"/>
        </w:rPr>
      </w:pPr>
      <w:r>
        <w:rPr>
          <w:rFonts w:ascii="標楷體" w:eastAsia="標楷體" w:hAnsi="標楷體"/>
          <w:color w:val="111111"/>
          <w:sz w:val="28"/>
          <w:szCs w:val="28"/>
        </w:rPr>
        <w:t xml:space="preserve">    </w:t>
      </w:r>
      <w:r w:rsidRPr="007E6929">
        <w:rPr>
          <w:rFonts w:ascii="標楷體" w:eastAsia="標楷體" w:hAnsi="標楷體"/>
          <w:color w:val="008000"/>
          <w:sz w:val="28"/>
          <w:szCs w:val="28"/>
        </w:rPr>
        <w:t>審議委員會任一性別委員人數，不得少於委員總數三分之一；代表機關出任者，</w:t>
      </w:r>
    </w:p>
    <w:p w14:paraId="1E4BDAF3" w14:textId="77777777" w:rsidR="007E6929" w:rsidRPr="007E6929" w:rsidRDefault="0054216A" w:rsidP="007E6929">
      <w:pPr>
        <w:pStyle w:val="a0"/>
        <w:spacing w:line="400" w:lineRule="exact"/>
        <w:ind w:left="1418" w:rightChars="-214" w:right="-428" w:hanging="1418"/>
        <w:jc w:val="both"/>
        <w:rPr>
          <w:rFonts w:ascii="標楷體" w:eastAsia="標楷體" w:hAnsi="標楷體"/>
          <w:color w:val="008000"/>
          <w:sz w:val="28"/>
          <w:szCs w:val="28"/>
        </w:rPr>
      </w:pPr>
      <w:r w:rsidRPr="007E6929">
        <w:rPr>
          <w:rFonts w:ascii="標楷體" w:eastAsia="標楷體" w:hAnsi="標楷體"/>
          <w:color w:val="008000"/>
          <w:sz w:val="28"/>
          <w:szCs w:val="28"/>
        </w:rPr>
        <w:t>應隨其本職進退；前項第二款至第五款之委員均應自第九條第一項人才庫遴選，且合</w:t>
      </w:r>
    </w:p>
    <w:p w14:paraId="5F1B5D2A" w14:textId="77777777" w:rsidR="00F607AF" w:rsidRPr="007E6929" w:rsidRDefault="0054216A" w:rsidP="007E6929">
      <w:pPr>
        <w:pStyle w:val="a0"/>
        <w:spacing w:line="400" w:lineRule="exact"/>
        <w:ind w:left="1418" w:rightChars="-214" w:right="-428" w:hanging="1418"/>
        <w:jc w:val="both"/>
        <w:rPr>
          <w:color w:val="008000"/>
        </w:rPr>
      </w:pPr>
      <w:r w:rsidRPr="007E6929">
        <w:rPr>
          <w:rFonts w:ascii="標楷體" w:eastAsia="標楷體" w:hAnsi="標楷體"/>
          <w:color w:val="008000"/>
          <w:sz w:val="28"/>
          <w:szCs w:val="28"/>
        </w:rPr>
        <w:t>計不得少於委員總數二分之一。</w:t>
      </w:r>
    </w:p>
    <w:p w14:paraId="37D1F9A3" w14:textId="77777777" w:rsidR="00813F44"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第六十六條    </w:t>
      </w:r>
    </w:p>
    <w:p w14:paraId="0D62B2D7" w14:textId="77777777" w:rsidR="00813F44" w:rsidRDefault="00813F44"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審議委員會委員應親自出席會議。但委員以主管機關代表身分出任者，得指派</w:t>
      </w:r>
    </w:p>
    <w:p w14:paraId="1E73A6AB"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代理人出席；受指派之代理人，列入出席人數，並得發言及參與表決。</w:t>
      </w:r>
    </w:p>
    <w:p w14:paraId="55CDA950" w14:textId="77777777" w:rsidR="00813F44" w:rsidRPr="007E6929" w:rsidRDefault="0054216A" w:rsidP="000453A3">
      <w:pPr>
        <w:pStyle w:val="a0"/>
        <w:spacing w:line="400" w:lineRule="exact"/>
        <w:ind w:left="1418" w:hanging="1418"/>
        <w:jc w:val="both"/>
        <w:rPr>
          <w:rFonts w:ascii="標楷體" w:eastAsia="標楷體" w:hAnsi="標楷體"/>
          <w:color w:val="008000"/>
          <w:sz w:val="28"/>
          <w:szCs w:val="28"/>
        </w:rPr>
      </w:pPr>
      <w:r>
        <w:rPr>
          <w:rFonts w:ascii="標楷體" w:eastAsia="標楷體" w:hAnsi="標楷體"/>
          <w:color w:val="111111"/>
          <w:sz w:val="28"/>
          <w:szCs w:val="28"/>
        </w:rPr>
        <w:t xml:space="preserve">    </w:t>
      </w:r>
      <w:r w:rsidRPr="007E6929">
        <w:rPr>
          <w:rFonts w:ascii="標楷體" w:eastAsia="標楷體" w:hAnsi="標楷體"/>
          <w:color w:val="008000"/>
          <w:sz w:val="28"/>
          <w:szCs w:val="28"/>
        </w:rPr>
        <w:t>審議委員會應有二分之一以上委員出席，始得開會；出席委員過半數之同意，</w:t>
      </w:r>
    </w:p>
    <w:p w14:paraId="4DE54EEF" w14:textId="77777777" w:rsidR="00F607AF" w:rsidRPr="007E6929" w:rsidRDefault="0054216A" w:rsidP="000453A3">
      <w:pPr>
        <w:pStyle w:val="a0"/>
        <w:spacing w:line="400" w:lineRule="exact"/>
        <w:ind w:left="1418" w:hanging="1418"/>
        <w:jc w:val="both"/>
        <w:rPr>
          <w:rFonts w:ascii="標楷體" w:eastAsia="標楷體" w:hAnsi="標楷體"/>
          <w:color w:val="008000"/>
          <w:sz w:val="28"/>
          <w:szCs w:val="28"/>
        </w:rPr>
      </w:pPr>
      <w:r w:rsidRPr="007E6929">
        <w:rPr>
          <w:rFonts w:ascii="標楷體" w:eastAsia="標楷體" w:hAnsi="標楷體"/>
          <w:color w:val="008000"/>
          <w:sz w:val="28"/>
          <w:szCs w:val="28"/>
        </w:rPr>
        <w:t>始得決議。</w:t>
      </w:r>
    </w:p>
    <w:p w14:paraId="7111FDBD" w14:textId="77777777" w:rsidR="00813F44"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審議委員會委員同時擔任諮詢委員會、防制委員會、處理小組或調查小組委員</w:t>
      </w:r>
    </w:p>
    <w:p w14:paraId="5A403079"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者，於審議委員會審議其參與之案件時，應迴避。</w:t>
      </w:r>
    </w:p>
    <w:p w14:paraId="6B9072B0" w14:textId="77777777" w:rsidR="00813F44"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第六十七條   </w:t>
      </w:r>
    </w:p>
    <w:p w14:paraId="1F8CB6E3" w14:textId="77777777" w:rsidR="00813F44" w:rsidRPr="007E6929" w:rsidRDefault="00813F44" w:rsidP="000453A3">
      <w:pPr>
        <w:pStyle w:val="a0"/>
        <w:spacing w:line="400" w:lineRule="exact"/>
        <w:ind w:left="1418" w:hanging="1418"/>
        <w:jc w:val="both"/>
        <w:rPr>
          <w:rFonts w:ascii="標楷體" w:eastAsia="標楷體" w:hAnsi="標楷體"/>
          <w:color w:val="008000"/>
          <w:sz w:val="28"/>
          <w:szCs w:val="28"/>
        </w:rPr>
      </w:pPr>
      <w:r>
        <w:rPr>
          <w:rFonts w:ascii="標楷體" w:eastAsia="標楷體" w:hAnsi="標楷體" w:hint="eastAsia"/>
          <w:color w:val="111111"/>
          <w:sz w:val="28"/>
          <w:szCs w:val="28"/>
        </w:rPr>
        <w:t xml:space="preserve">    </w:t>
      </w:r>
      <w:r w:rsidR="0054216A" w:rsidRPr="007E6929">
        <w:rPr>
          <w:rFonts w:ascii="標楷體" w:eastAsia="標楷體" w:hAnsi="標楷體"/>
          <w:color w:val="008000"/>
          <w:sz w:val="28"/>
          <w:szCs w:val="28"/>
        </w:rPr>
        <w:t>主管機關為審議第六十三條所定事件，得設一至二個審議小組，由審議委員會</w:t>
      </w:r>
    </w:p>
    <w:p w14:paraId="7450DA22" w14:textId="77777777" w:rsidR="00F607AF" w:rsidRPr="007E6929" w:rsidRDefault="0054216A" w:rsidP="000453A3">
      <w:pPr>
        <w:pStyle w:val="a0"/>
        <w:spacing w:line="400" w:lineRule="exact"/>
        <w:ind w:left="1418" w:hanging="1418"/>
        <w:jc w:val="both"/>
        <w:rPr>
          <w:rFonts w:ascii="標楷體" w:eastAsia="標楷體" w:hAnsi="標楷體"/>
          <w:color w:val="008000"/>
          <w:sz w:val="28"/>
          <w:szCs w:val="28"/>
        </w:rPr>
      </w:pPr>
      <w:r w:rsidRPr="007E6929">
        <w:rPr>
          <w:rFonts w:ascii="標楷體" w:eastAsia="標楷體" w:hAnsi="標楷體"/>
          <w:color w:val="008000"/>
          <w:sz w:val="28"/>
          <w:szCs w:val="28"/>
        </w:rPr>
        <w:t>委員五人組成之；未滿五人者，由其他審議小組委員支援組成之。</w:t>
      </w:r>
    </w:p>
    <w:p w14:paraId="5CCD48FB" w14:textId="77777777" w:rsidR="00F607AF" w:rsidRPr="007E6929" w:rsidRDefault="0054216A" w:rsidP="000453A3">
      <w:pPr>
        <w:pStyle w:val="a0"/>
        <w:spacing w:line="400" w:lineRule="exact"/>
        <w:ind w:left="1418" w:hanging="1418"/>
        <w:jc w:val="both"/>
        <w:rPr>
          <w:rFonts w:ascii="標楷體" w:eastAsia="標楷體" w:hAnsi="標楷體"/>
          <w:color w:val="008000"/>
          <w:sz w:val="28"/>
          <w:szCs w:val="28"/>
        </w:rPr>
      </w:pPr>
      <w:r w:rsidRPr="007E6929">
        <w:rPr>
          <w:rFonts w:ascii="標楷體" w:eastAsia="標楷體" w:hAnsi="標楷體"/>
          <w:color w:val="008000"/>
          <w:sz w:val="28"/>
          <w:szCs w:val="28"/>
        </w:rPr>
        <w:t xml:space="preserve">    審議小組委員中非主管機關代表，不得少於二人。</w:t>
      </w:r>
    </w:p>
    <w:p w14:paraId="4A759E20" w14:textId="77777777" w:rsidR="00813F44"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審議小組於詳閱卷證、研析事實及應行適用之法規後，向委員會提出審查意見。</w:t>
      </w:r>
    </w:p>
    <w:p w14:paraId="1D3FFC68" w14:textId="77777777" w:rsidR="00813F44" w:rsidRDefault="00813F44"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但屬檢舉人依第二十六條規定提出之陳情事件，經主管機關授權審議小組決定，</w:t>
      </w:r>
    </w:p>
    <w:p w14:paraId="3AC2DFE6"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並報審議委員會備查者，不在此限。</w:t>
      </w:r>
    </w:p>
    <w:p w14:paraId="61144448" w14:textId="77777777" w:rsidR="00813F44" w:rsidRPr="007E6929" w:rsidRDefault="0054216A" w:rsidP="000453A3">
      <w:pPr>
        <w:pStyle w:val="a0"/>
        <w:spacing w:line="400" w:lineRule="exact"/>
        <w:ind w:left="1418" w:hanging="1418"/>
        <w:jc w:val="both"/>
        <w:rPr>
          <w:rFonts w:ascii="標楷體" w:eastAsia="標楷體" w:hAnsi="標楷體"/>
          <w:color w:val="008000"/>
          <w:sz w:val="28"/>
          <w:szCs w:val="28"/>
        </w:rPr>
      </w:pPr>
      <w:r>
        <w:rPr>
          <w:rFonts w:ascii="標楷體" w:eastAsia="標楷體" w:hAnsi="標楷體"/>
          <w:color w:val="111111"/>
          <w:sz w:val="28"/>
          <w:szCs w:val="28"/>
        </w:rPr>
        <w:t xml:space="preserve">   </w:t>
      </w:r>
      <w:r w:rsidR="00813F44">
        <w:rPr>
          <w:rFonts w:ascii="標楷體" w:eastAsia="標楷體" w:hAnsi="標楷體" w:hint="eastAsia"/>
          <w:color w:val="111111"/>
          <w:sz w:val="28"/>
          <w:szCs w:val="28"/>
        </w:rPr>
        <w:t xml:space="preserve"> </w:t>
      </w:r>
      <w:r w:rsidRPr="007E6929">
        <w:rPr>
          <w:rFonts w:ascii="標楷體" w:eastAsia="標楷體" w:hAnsi="標楷體"/>
          <w:color w:val="008000"/>
          <w:sz w:val="28"/>
          <w:szCs w:val="28"/>
        </w:rPr>
        <w:t>審議小組審議事件認有必要時，得依職權通知當事人、檢舉人、處理小組委員、</w:t>
      </w:r>
    </w:p>
    <w:p w14:paraId="618C742B" w14:textId="77777777" w:rsidR="00F607AF" w:rsidRPr="007E6929" w:rsidRDefault="0054216A" w:rsidP="000453A3">
      <w:pPr>
        <w:pStyle w:val="a0"/>
        <w:spacing w:line="400" w:lineRule="exact"/>
        <w:ind w:left="1418" w:hanging="1418"/>
        <w:jc w:val="both"/>
        <w:rPr>
          <w:rFonts w:ascii="標楷體" w:eastAsia="標楷體" w:hAnsi="標楷體"/>
          <w:color w:val="008000"/>
          <w:sz w:val="28"/>
          <w:szCs w:val="28"/>
        </w:rPr>
      </w:pPr>
      <w:r w:rsidRPr="007E6929">
        <w:rPr>
          <w:rFonts w:ascii="標楷體" w:eastAsia="標楷體" w:hAnsi="標楷體"/>
          <w:color w:val="008000"/>
          <w:sz w:val="28"/>
          <w:szCs w:val="28"/>
        </w:rPr>
        <w:lastRenderedPageBreak/>
        <w:t>調查小組委員或其他相關人員，出席說明或陳述意見。</w:t>
      </w:r>
    </w:p>
    <w:p w14:paraId="645172AE" w14:textId="77777777" w:rsidR="00813F44" w:rsidRPr="007E6929" w:rsidRDefault="0054216A" w:rsidP="000453A3">
      <w:pPr>
        <w:pStyle w:val="a0"/>
        <w:spacing w:line="400" w:lineRule="exact"/>
        <w:ind w:left="1418" w:hanging="1418"/>
        <w:jc w:val="both"/>
        <w:rPr>
          <w:rFonts w:ascii="標楷體" w:eastAsia="標楷體" w:hAnsi="標楷體"/>
          <w:color w:val="008000"/>
          <w:sz w:val="28"/>
          <w:szCs w:val="28"/>
        </w:rPr>
      </w:pPr>
      <w:r>
        <w:rPr>
          <w:rFonts w:ascii="標楷體" w:eastAsia="標楷體" w:hAnsi="標楷體"/>
          <w:color w:val="111111"/>
          <w:sz w:val="28"/>
          <w:szCs w:val="28"/>
        </w:rPr>
        <w:t xml:space="preserve">    </w:t>
      </w:r>
      <w:r w:rsidRPr="007E6929">
        <w:rPr>
          <w:rFonts w:ascii="標楷體" w:eastAsia="標楷體" w:hAnsi="標楷體"/>
          <w:color w:val="008000"/>
          <w:sz w:val="28"/>
          <w:szCs w:val="28"/>
        </w:rPr>
        <w:t>審議小組應有二分之一以上委員出席，始得開會；出席委員過半數之同意，始</w:t>
      </w:r>
    </w:p>
    <w:p w14:paraId="23A96DFB" w14:textId="77777777" w:rsidR="00F607AF" w:rsidRPr="007E6929" w:rsidRDefault="0054216A" w:rsidP="000453A3">
      <w:pPr>
        <w:pStyle w:val="a0"/>
        <w:spacing w:line="400" w:lineRule="exact"/>
        <w:ind w:left="1418" w:hanging="1418"/>
        <w:jc w:val="both"/>
        <w:rPr>
          <w:rFonts w:ascii="標楷體" w:eastAsia="標楷體" w:hAnsi="標楷體"/>
          <w:color w:val="008000"/>
          <w:sz w:val="28"/>
          <w:szCs w:val="28"/>
        </w:rPr>
      </w:pPr>
      <w:r w:rsidRPr="007E6929">
        <w:rPr>
          <w:rFonts w:ascii="標楷體" w:eastAsia="標楷體" w:hAnsi="標楷體"/>
          <w:color w:val="008000"/>
          <w:sz w:val="28"/>
          <w:szCs w:val="28"/>
        </w:rPr>
        <w:t>得決議。</w:t>
      </w:r>
    </w:p>
    <w:p w14:paraId="35ECF7D2" w14:textId="77777777" w:rsidR="00813F44"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第六十八條    </w:t>
      </w:r>
    </w:p>
    <w:p w14:paraId="5EEC119F" w14:textId="77777777" w:rsidR="00813F44" w:rsidRDefault="00813F44"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sidRPr="00F04659">
        <w:rPr>
          <w:rFonts w:ascii="標楷體" w:eastAsia="標楷體" w:hAnsi="標楷體"/>
          <w:color w:val="00B050"/>
          <w:sz w:val="28"/>
          <w:szCs w:val="28"/>
        </w:rPr>
        <w:t>主管機關收受第二十六條及第四十九條所定陳情事件，</w:t>
      </w:r>
      <w:r w:rsidR="0054216A">
        <w:rPr>
          <w:rFonts w:ascii="標楷體" w:eastAsia="標楷體" w:hAnsi="標楷體"/>
          <w:color w:val="111111"/>
          <w:sz w:val="28"/>
          <w:szCs w:val="28"/>
        </w:rPr>
        <w:t>應書面通知行為人之學</w:t>
      </w:r>
    </w:p>
    <w:p w14:paraId="216CF4E7" w14:textId="77777777" w:rsidR="00813F44"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生申訴評議委員會、教師申訴評議委員會及訴願管轄機關，並儘速處理陳情事件後</w:t>
      </w:r>
    </w:p>
    <w:p w14:paraId="6BFC0A39"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通知之。</w:t>
      </w:r>
    </w:p>
    <w:p w14:paraId="3F211169" w14:textId="77777777" w:rsidR="00813F44"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第六十九條　  </w:t>
      </w:r>
    </w:p>
    <w:p w14:paraId="161D733D" w14:textId="77777777" w:rsidR="008F0439" w:rsidRDefault="00813F44"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學校校長、教職員工生或其他人員有違反本</w:t>
      </w:r>
      <w:r w:rsidR="00ED41F3">
        <w:rPr>
          <w:rFonts w:ascii="標楷體" w:eastAsia="標楷體" w:hAnsi="標楷體" w:hint="eastAsia"/>
          <w:color w:val="111111"/>
          <w:sz w:val="28"/>
          <w:szCs w:val="28"/>
        </w:rPr>
        <w:t>「校園霸凌防制</w:t>
      </w:r>
      <w:r w:rsidR="0054216A">
        <w:rPr>
          <w:rFonts w:ascii="標楷體" w:eastAsia="標楷體" w:hAnsi="標楷體"/>
          <w:color w:val="111111"/>
          <w:sz w:val="28"/>
          <w:szCs w:val="28"/>
        </w:rPr>
        <w:t>準則</w:t>
      </w:r>
      <w:r w:rsidR="00ED41F3">
        <w:rPr>
          <w:rFonts w:ascii="標楷體" w:eastAsia="標楷體" w:hAnsi="標楷體" w:hint="eastAsia"/>
          <w:color w:val="111111"/>
          <w:sz w:val="28"/>
          <w:szCs w:val="28"/>
        </w:rPr>
        <w:t>」</w:t>
      </w:r>
      <w:r w:rsidR="0054216A">
        <w:rPr>
          <w:rFonts w:ascii="標楷體" w:eastAsia="標楷體" w:hAnsi="標楷體"/>
          <w:color w:val="111111"/>
          <w:sz w:val="28"/>
          <w:szCs w:val="28"/>
        </w:rPr>
        <w:t>之規定者，</w:t>
      </w:r>
    </w:p>
    <w:p w14:paraId="171BCF5D" w14:textId="77777777" w:rsidR="008F0439"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應視情節輕重，分別依成績考核、考績、懲戒或懲處等相關法令規定及學校章則</w:t>
      </w:r>
    </w:p>
    <w:p w14:paraId="5CEE06F1" w14:textId="02DA9892"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辦理。</w:t>
      </w:r>
    </w:p>
    <w:p w14:paraId="328D29E3" w14:textId="77777777" w:rsidR="00813F44"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第七十條      </w:t>
      </w:r>
    </w:p>
    <w:p w14:paraId="6C8CB73D" w14:textId="77777777" w:rsidR="00813F44" w:rsidRDefault="00813F44"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主管機關應定期對學校進行督導考核，並將第十一條之校園安全規劃、校園危</w:t>
      </w:r>
    </w:p>
    <w:p w14:paraId="6D5E8DD4" w14:textId="77777777" w:rsidR="00813F44"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險空間改善情形，及學校防制與調和、調查處理校園霸凌事件之成效列入定期考核</w:t>
      </w:r>
    </w:p>
    <w:p w14:paraId="5F73E2CB"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事項。</w:t>
      </w:r>
    </w:p>
    <w:p w14:paraId="7BD06B6C" w14:textId="77777777" w:rsidR="00813F44"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主管機關於學校調和、調查處理校園霸凌事件時，應對學校提供諮詢服務、輔</w:t>
      </w:r>
    </w:p>
    <w:p w14:paraId="05B5FABC" w14:textId="77777777"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導協助、適法監督或予糾正。</w:t>
      </w:r>
    </w:p>
    <w:p w14:paraId="3160B260" w14:textId="77777777" w:rsidR="00813F44" w:rsidRPr="00813F44" w:rsidRDefault="00813F44" w:rsidP="000453A3">
      <w:pPr>
        <w:pStyle w:val="a0"/>
        <w:spacing w:line="400" w:lineRule="exact"/>
        <w:ind w:left="1418" w:hanging="1418"/>
        <w:jc w:val="both"/>
        <w:rPr>
          <w:rFonts w:ascii="標楷體" w:eastAsia="標楷體" w:hAnsi="標楷體"/>
          <w:color w:val="111111"/>
          <w:sz w:val="28"/>
          <w:szCs w:val="28"/>
        </w:rPr>
      </w:pPr>
    </w:p>
    <w:p w14:paraId="65A7C991" w14:textId="77777777" w:rsidR="00F607AF" w:rsidRPr="00C57215" w:rsidRDefault="0054216A" w:rsidP="000453A3">
      <w:pPr>
        <w:pStyle w:val="a0"/>
        <w:spacing w:line="400" w:lineRule="exact"/>
        <w:ind w:left="826" w:hanging="826"/>
        <w:jc w:val="both"/>
        <w:rPr>
          <w:rFonts w:ascii="標楷體" w:eastAsia="標楷體" w:hAnsi="標楷體"/>
          <w:color w:val="FF0000"/>
          <w:sz w:val="36"/>
          <w:szCs w:val="36"/>
        </w:rPr>
      </w:pPr>
      <w:r w:rsidRPr="00C57215">
        <w:rPr>
          <w:rFonts w:ascii="標楷體" w:eastAsia="標楷體" w:hAnsi="標楷體"/>
          <w:color w:val="FF0000"/>
          <w:sz w:val="36"/>
          <w:szCs w:val="36"/>
        </w:rPr>
        <w:t>第八章 附則</w:t>
      </w:r>
    </w:p>
    <w:p w14:paraId="70EC9E75" w14:textId="77777777" w:rsidR="00813F44"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第七十一條　  </w:t>
      </w:r>
    </w:p>
    <w:p w14:paraId="4087E617" w14:textId="77777777" w:rsidR="00813F44" w:rsidRPr="0096702F" w:rsidRDefault="00813F44" w:rsidP="000453A3">
      <w:pPr>
        <w:pStyle w:val="a0"/>
        <w:spacing w:line="400" w:lineRule="exact"/>
        <w:ind w:left="1418" w:hanging="1418"/>
        <w:jc w:val="both"/>
        <w:rPr>
          <w:rFonts w:ascii="標楷體" w:eastAsia="標楷體" w:hAnsi="標楷體"/>
          <w:color w:val="00B050"/>
          <w:sz w:val="28"/>
          <w:szCs w:val="28"/>
        </w:rPr>
      </w:pPr>
      <w:r>
        <w:rPr>
          <w:rFonts w:ascii="標楷體" w:eastAsia="標楷體" w:hAnsi="標楷體" w:hint="eastAsia"/>
          <w:color w:val="111111"/>
          <w:sz w:val="28"/>
          <w:szCs w:val="28"/>
        </w:rPr>
        <w:t xml:space="preserve">    </w:t>
      </w:r>
      <w:r w:rsidR="0054216A" w:rsidRPr="0096702F">
        <w:rPr>
          <w:rFonts w:ascii="標楷體" w:eastAsia="標楷體" w:hAnsi="標楷體"/>
          <w:color w:val="00B050"/>
          <w:sz w:val="28"/>
          <w:szCs w:val="28"/>
        </w:rPr>
        <w:t>相同或不同學校學生於校園內、外，個人或集體故意傷害他人之身體或健康者，</w:t>
      </w:r>
    </w:p>
    <w:p w14:paraId="3892D64D" w14:textId="27DA5C7E" w:rsidR="00F607AF" w:rsidRPr="0096702F" w:rsidRDefault="0054216A" w:rsidP="000453A3">
      <w:pPr>
        <w:pStyle w:val="a0"/>
        <w:spacing w:line="400" w:lineRule="exact"/>
        <w:ind w:left="1418" w:hanging="1418"/>
        <w:jc w:val="both"/>
        <w:rPr>
          <w:rFonts w:ascii="標楷體" w:eastAsia="標楷體" w:hAnsi="標楷體"/>
          <w:color w:val="00B050"/>
          <w:sz w:val="28"/>
          <w:szCs w:val="28"/>
        </w:rPr>
      </w:pPr>
      <w:r w:rsidRPr="0096702F">
        <w:rPr>
          <w:rFonts w:ascii="標楷體" w:eastAsia="標楷體" w:hAnsi="標楷體"/>
          <w:color w:val="00B050"/>
          <w:sz w:val="28"/>
          <w:szCs w:val="28"/>
        </w:rPr>
        <w:t>學校應準用</w:t>
      </w:r>
      <w:r w:rsidR="00ED41F3">
        <w:rPr>
          <w:rFonts w:ascii="標楷體" w:eastAsia="標楷體" w:hAnsi="標楷體" w:hint="eastAsia"/>
          <w:color w:val="111111"/>
          <w:sz w:val="28"/>
          <w:szCs w:val="28"/>
        </w:rPr>
        <w:t>「校園霸凌防制</w:t>
      </w:r>
      <w:r w:rsidR="00ED41F3">
        <w:rPr>
          <w:rFonts w:ascii="標楷體" w:eastAsia="標楷體" w:hAnsi="標楷體"/>
          <w:color w:val="111111"/>
          <w:sz w:val="28"/>
          <w:szCs w:val="28"/>
        </w:rPr>
        <w:t>準則</w:t>
      </w:r>
      <w:r w:rsidR="00ED41F3">
        <w:rPr>
          <w:rFonts w:ascii="標楷體" w:eastAsia="標楷體" w:hAnsi="標楷體" w:hint="eastAsia"/>
          <w:color w:val="111111"/>
          <w:sz w:val="28"/>
          <w:szCs w:val="28"/>
        </w:rPr>
        <w:t>」</w:t>
      </w:r>
      <w:r w:rsidRPr="0096702F">
        <w:rPr>
          <w:rFonts w:ascii="標楷體" w:eastAsia="標楷體" w:hAnsi="標楷體"/>
          <w:color w:val="00B050"/>
          <w:sz w:val="28"/>
          <w:szCs w:val="28"/>
        </w:rPr>
        <w:t>檢舉、審查、調和、調查及處理相關規定辦理。</w:t>
      </w:r>
    </w:p>
    <w:p w14:paraId="7434088F" w14:textId="77777777" w:rsidR="00813F44"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第七十二條　  </w:t>
      </w:r>
    </w:p>
    <w:p w14:paraId="0995635E" w14:textId="77777777" w:rsidR="008F0439" w:rsidRDefault="0054216A" w:rsidP="000453A3">
      <w:pPr>
        <w:pStyle w:val="a0"/>
        <w:spacing w:line="400" w:lineRule="exact"/>
        <w:ind w:left="1418" w:hanging="1418"/>
        <w:jc w:val="both"/>
        <w:rPr>
          <w:rFonts w:ascii="標楷體" w:eastAsia="標楷體" w:hAnsi="標楷體"/>
          <w:color w:val="00B050"/>
          <w:sz w:val="28"/>
          <w:szCs w:val="28"/>
        </w:rPr>
      </w:pPr>
      <w:r w:rsidRPr="00AF134D">
        <w:rPr>
          <w:rFonts w:ascii="標楷體" w:eastAsia="標楷體" w:hAnsi="標楷體"/>
          <w:color w:val="00B050"/>
          <w:sz w:val="28"/>
          <w:szCs w:val="28"/>
        </w:rPr>
        <w:t>直轄市、縣（市）主管機關於不牴觸</w:t>
      </w:r>
      <w:r w:rsidR="00ED41F3">
        <w:rPr>
          <w:rFonts w:ascii="標楷體" w:eastAsia="標楷體" w:hAnsi="標楷體" w:hint="eastAsia"/>
          <w:color w:val="111111"/>
          <w:sz w:val="28"/>
          <w:szCs w:val="28"/>
        </w:rPr>
        <w:t>「校園霸凌防制</w:t>
      </w:r>
      <w:r w:rsidR="00ED41F3">
        <w:rPr>
          <w:rFonts w:ascii="標楷體" w:eastAsia="標楷體" w:hAnsi="標楷體"/>
          <w:color w:val="111111"/>
          <w:sz w:val="28"/>
          <w:szCs w:val="28"/>
        </w:rPr>
        <w:t>準則</w:t>
      </w:r>
      <w:r w:rsidR="00ED41F3">
        <w:rPr>
          <w:rFonts w:ascii="標楷體" w:eastAsia="標楷體" w:hAnsi="標楷體" w:hint="eastAsia"/>
          <w:color w:val="111111"/>
          <w:sz w:val="28"/>
          <w:szCs w:val="28"/>
        </w:rPr>
        <w:t>」</w:t>
      </w:r>
      <w:r w:rsidRPr="00AF134D">
        <w:rPr>
          <w:rFonts w:ascii="標楷體" w:eastAsia="標楷體" w:hAnsi="標楷體"/>
          <w:color w:val="00B050"/>
          <w:sz w:val="28"/>
          <w:szCs w:val="28"/>
        </w:rPr>
        <w:t>之範圍內，得訂定自治</w:t>
      </w:r>
    </w:p>
    <w:p w14:paraId="0B3945D2" w14:textId="20EEF0B7" w:rsidR="00F607AF" w:rsidRPr="00AF134D" w:rsidRDefault="0054216A" w:rsidP="000453A3">
      <w:pPr>
        <w:pStyle w:val="a0"/>
        <w:spacing w:line="400" w:lineRule="exact"/>
        <w:ind w:left="1418" w:hanging="1418"/>
        <w:jc w:val="both"/>
        <w:rPr>
          <w:rFonts w:ascii="標楷體" w:eastAsia="標楷體" w:hAnsi="標楷體"/>
          <w:color w:val="00B050"/>
          <w:sz w:val="28"/>
          <w:szCs w:val="28"/>
        </w:rPr>
      </w:pPr>
      <w:r w:rsidRPr="00AF134D">
        <w:rPr>
          <w:rFonts w:ascii="標楷體" w:eastAsia="標楷體" w:hAnsi="標楷體"/>
          <w:color w:val="00B050"/>
          <w:sz w:val="28"/>
          <w:szCs w:val="28"/>
        </w:rPr>
        <w:t>法規。</w:t>
      </w:r>
    </w:p>
    <w:p w14:paraId="2F38441C" w14:textId="77777777" w:rsidR="00813F44" w:rsidRPr="00C57215" w:rsidRDefault="0054216A" w:rsidP="000453A3">
      <w:pPr>
        <w:pStyle w:val="a0"/>
        <w:spacing w:line="400" w:lineRule="exact"/>
        <w:ind w:left="1418" w:hanging="1418"/>
        <w:jc w:val="both"/>
        <w:rPr>
          <w:rFonts w:ascii="標楷體" w:eastAsia="標楷體" w:hAnsi="標楷體"/>
          <w:color w:val="0000FF"/>
          <w:sz w:val="28"/>
          <w:szCs w:val="28"/>
        </w:rPr>
      </w:pPr>
      <w:r w:rsidRPr="00C57215">
        <w:rPr>
          <w:rFonts w:ascii="標楷體" w:eastAsia="標楷體" w:hAnsi="標楷體"/>
          <w:color w:val="0000FF"/>
          <w:sz w:val="28"/>
          <w:szCs w:val="28"/>
        </w:rPr>
        <w:t xml:space="preserve">第七十三條　  </w:t>
      </w:r>
    </w:p>
    <w:p w14:paraId="1A2056EC" w14:textId="77777777" w:rsidR="008F0439" w:rsidRDefault="00813F44" w:rsidP="000453A3">
      <w:pPr>
        <w:pStyle w:val="a0"/>
        <w:spacing w:line="400" w:lineRule="exact"/>
        <w:ind w:left="1418" w:hanging="1418"/>
        <w:jc w:val="both"/>
        <w:rPr>
          <w:rFonts w:ascii="標楷體" w:eastAsia="標楷體" w:hAnsi="標楷體"/>
          <w:color w:val="00B050"/>
          <w:sz w:val="28"/>
          <w:szCs w:val="28"/>
        </w:rPr>
      </w:pPr>
      <w:r>
        <w:rPr>
          <w:rFonts w:ascii="標楷體" w:eastAsia="標楷體" w:hAnsi="標楷體" w:hint="eastAsia"/>
          <w:color w:val="111111"/>
          <w:sz w:val="28"/>
          <w:szCs w:val="28"/>
        </w:rPr>
        <w:t xml:space="preserve">    </w:t>
      </w:r>
      <w:r w:rsidR="00ED41F3">
        <w:rPr>
          <w:rFonts w:ascii="標楷體" w:eastAsia="標楷體" w:hAnsi="標楷體" w:hint="eastAsia"/>
          <w:color w:val="111111"/>
          <w:sz w:val="28"/>
          <w:szCs w:val="28"/>
        </w:rPr>
        <w:t>教育部「校園霸凌防制</w:t>
      </w:r>
      <w:r w:rsidR="00ED41F3">
        <w:rPr>
          <w:rFonts w:ascii="標楷體" w:eastAsia="標楷體" w:hAnsi="標楷體"/>
          <w:color w:val="111111"/>
          <w:sz w:val="28"/>
          <w:szCs w:val="28"/>
        </w:rPr>
        <w:t>準則</w:t>
      </w:r>
      <w:r w:rsidR="00ED41F3">
        <w:rPr>
          <w:rFonts w:ascii="標楷體" w:eastAsia="標楷體" w:hAnsi="標楷體" w:hint="eastAsia"/>
          <w:color w:val="111111"/>
          <w:sz w:val="28"/>
          <w:szCs w:val="28"/>
        </w:rPr>
        <w:t>」</w:t>
      </w:r>
      <w:r w:rsidR="0054216A" w:rsidRPr="00AF134D">
        <w:rPr>
          <w:rFonts w:ascii="標楷體" w:eastAsia="標楷體" w:hAnsi="標楷體"/>
          <w:color w:val="00B050"/>
          <w:sz w:val="28"/>
          <w:szCs w:val="28"/>
        </w:rPr>
        <w:t>中華民國一百十三年四月十九日修正生效前，</w:t>
      </w:r>
    </w:p>
    <w:p w14:paraId="2C400D4A" w14:textId="77777777" w:rsidR="008F0439"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已進行調查之事件，應依原規定處理至完成調查報告，並將該調查報告及處理情形、</w:t>
      </w:r>
    </w:p>
    <w:p w14:paraId="38A64F2D" w14:textId="77777777" w:rsidR="008F0439"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會議紀錄，報各該主管機關後，依準則修正後規定程序繼續處理；其他事件，應自</w:t>
      </w:r>
    </w:p>
    <w:p w14:paraId="0D924326" w14:textId="77777777" w:rsidR="008F0439"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本</w:t>
      </w:r>
      <w:r w:rsidR="002D49B9">
        <w:rPr>
          <w:rFonts w:ascii="標楷體" w:eastAsia="標楷體" w:hAnsi="標楷體" w:hint="eastAsia"/>
          <w:color w:val="111111"/>
          <w:sz w:val="28"/>
          <w:szCs w:val="28"/>
        </w:rPr>
        <w:t>規定</w:t>
      </w:r>
      <w:r>
        <w:rPr>
          <w:rFonts w:ascii="標楷體" w:eastAsia="標楷體" w:hAnsi="標楷體"/>
          <w:color w:val="111111"/>
          <w:sz w:val="28"/>
          <w:szCs w:val="28"/>
        </w:rPr>
        <w:t>一百十三年四月十九日修正生效之日起，依準則修正後規定處理。</w:t>
      </w:r>
    </w:p>
    <w:p w14:paraId="4B31B1EA" w14:textId="77777777" w:rsidR="008F0439" w:rsidRDefault="00ED41F3"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hint="eastAsia"/>
          <w:color w:val="111111"/>
          <w:sz w:val="28"/>
          <w:szCs w:val="28"/>
        </w:rPr>
        <w:t>「校園霸凌防制</w:t>
      </w:r>
      <w:r>
        <w:rPr>
          <w:rFonts w:ascii="標楷體" w:eastAsia="標楷體" w:hAnsi="標楷體"/>
          <w:color w:val="111111"/>
          <w:sz w:val="28"/>
          <w:szCs w:val="28"/>
        </w:rPr>
        <w:t>準則</w:t>
      </w:r>
      <w:r>
        <w:rPr>
          <w:rFonts w:ascii="標楷體" w:eastAsia="標楷體" w:hAnsi="標楷體" w:hint="eastAsia"/>
          <w:color w:val="111111"/>
          <w:sz w:val="28"/>
          <w:szCs w:val="28"/>
        </w:rPr>
        <w:t>」</w:t>
      </w:r>
      <w:r w:rsidR="0054216A">
        <w:rPr>
          <w:rFonts w:ascii="標楷體" w:eastAsia="標楷體" w:hAnsi="標楷體"/>
          <w:color w:val="111111"/>
          <w:sz w:val="28"/>
          <w:szCs w:val="28"/>
        </w:rPr>
        <w:t>中華民國一百十三年四月十九日修正生效前，已進行申復之</w:t>
      </w:r>
    </w:p>
    <w:p w14:paraId="631EB930" w14:textId="77777777" w:rsidR="008F0439"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事件，尚未終結者，應依修正前規定繼續處理至申復程序終結。行為人為現任或曾</w:t>
      </w:r>
    </w:p>
    <w:p w14:paraId="7844C0F5" w14:textId="77777777" w:rsidR="008F0439"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任高級中等以下學校校長時，於不適任調查辦法發布生效前主管機關應準用第五章</w:t>
      </w:r>
    </w:p>
    <w:p w14:paraId="436253E1" w14:textId="2CB35EB3" w:rsidR="00F607AF" w:rsidRDefault="0054216A" w:rsidP="000453A3">
      <w:pPr>
        <w:pStyle w:val="a0"/>
        <w:spacing w:line="40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規定調查處理。</w:t>
      </w:r>
    </w:p>
    <w:p w14:paraId="2E38A6F8" w14:textId="77777777" w:rsidR="00C57215" w:rsidRDefault="0054216A" w:rsidP="000453A3">
      <w:pPr>
        <w:pStyle w:val="a0"/>
        <w:spacing w:line="400" w:lineRule="exact"/>
        <w:ind w:left="1418" w:hanging="1418"/>
        <w:jc w:val="both"/>
        <w:rPr>
          <w:rFonts w:ascii="標楷體" w:eastAsia="標楷體" w:hAnsi="標楷體"/>
          <w:color w:val="111111"/>
          <w:sz w:val="28"/>
          <w:szCs w:val="28"/>
        </w:rPr>
      </w:pPr>
      <w:r w:rsidRPr="00C57215">
        <w:rPr>
          <w:rFonts w:ascii="標楷體" w:eastAsia="標楷體" w:hAnsi="標楷體"/>
          <w:color w:val="0000FF"/>
          <w:sz w:val="28"/>
          <w:szCs w:val="28"/>
        </w:rPr>
        <w:t>第七十四條</w:t>
      </w:r>
      <w:r>
        <w:rPr>
          <w:rFonts w:ascii="標楷體" w:eastAsia="標楷體" w:hAnsi="標楷體"/>
          <w:color w:val="111111"/>
          <w:sz w:val="28"/>
          <w:szCs w:val="28"/>
        </w:rPr>
        <w:t xml:space="preserve">　</w:t>
      </w:r>
    </w:p>
    <w:p w14:paraId="4E6A55D4" w14:textId="00AB5F3C" w:rsidR="00F607AF" w:rsidRDefault="00C57215" w:rsidP="00656A15">
      <w:pPr>
        <w:pStyle w:val="a0"/>
        <w:spacing w:line="400" w:lineRule="exact"/>
        <w:ind w:left="1418" w:hanging="1418"/>
        <w:jc w:val="both"/>
        <w:rPr>
          <w:rFonts w:ascii="標楷體" w:eastAsia="標楷體" w:hAnsi="標楷體"/>
          <w:sz w:val="28"/>
          <w:szCs w:val="28"/>
        </w:rPr>
      </w:pPr>
      <w:r>
        <w:rPr>
          <w:rFonts w:ascii="標楷體" w:eastAsia="標楷體" w:hAnsi="標楷體" w:hint="eastAsia"/>
          <w:color w:val="111111"/>
          <w:sz w:val="28"/>
          <w:szCs w:val="28"/>
        </w:rPr>
        <w:t xml:space="preserve">    </w:t>
      </w:r>
      <w:r w:rsidR="0054216A">
        <w:rPr>
          <w:rFonts w:ascii="標楷體" w:eastAsia="標楷體" w:hAnsi="標楷體"/>
          <w:color w:val="111111"/>
          <w:sz w:val="28"/>
          <w:szCs w:val="28"/>
        </w:rPr>
        <w:t>本</w:t>
      </w:r>
      <w:r w:rsidR="00656A15">
        <w:rPr>
          <w:rFonts w:ascii="標楷體" w:eastAsia="標楷體" w:hAnsi="標楷體" w:hint="eastAsia"/>
          <w:color w:val="111111"/>
          <w:sz w:val="28"/>
          <w:szCs w:val="28"/>
        </w:rPr>
        <w:t>規定</w:t>
      </w:r>
      <w:r w:rsidR="00813F44" w:rsidRPr="00521008">
        <w:rPr>
          <w:rFonts w:ascii="標楷體" w:eastAsia="標楷體" w:hAnsi="標楷體"/>
          <w:sz w:val="28"/>
          <w:szCs w:val="28"/>
        </w:rPr>
        <w:t>經校務會議通過後實施，修正時亦同。</w:t>
      </w:r>
    </w:p>
    <w:p w14:paraId="49712762" w14:textId="77777777" w:rsidR="008F0439" w:rsidRPr="00656A15" w:rsidRDefault="008F0439" w:rsidP="00656A15">
      <w:pPr>
        <w:pStyle w:val="a0"/>
        <w:spacing w:line="400" w:lineRule="exact"/>
        <w:ind w:left="1418" w:hanging="1418"/>
        <w:jc w:val="both"/>
        <w:rPr>
          <w:rFonts w:ascii="標楷體" w:eastAsia="標楷體" w:hAnsi="標楷體"/>
          <w:color w:val="111111"/>
          <w:sz w:val="28"/>
          <w:szCs w:val="28"/>
        </w:rPr>
      </w:pPr>
    </w:p>
    <w:p w14:paraId="53FFA138" w14:textId="017E2B53" w:rsidR="005D24B4" w:rsidRPr="00F57246" w:rsidRDefault="005D24B4" w:rsidP="005D24B4">
      <w:pPr>
        <w:spacing w:line="480" w:lineRule="exact"/>
        <w:rPr>
          <w:rFonts w:ascii="標楷體" w:eastAsia="標楷體" w:hAnsi="標楷體"/>
          <w:color w:val="111111"/>
          <w:sz w:val="36"/>
          <w:szCs w:val="36"/>
        </w:rPr>
      </w:pPr>
      <w:r w:rsidRPr="004025C5">
        <w:rPr>
          <w:rFonts w:ascii="標楷體" w:eastAsia="標楷體" w:hAnsi="標楷體" w:cs="Calibri" w:hint="eastAsia"/>
          <w:kern w:val="3"/>
          <w:sz w:val="36"/>
          <w:szCs w:val="36"/>
        </w:rPr>
        <w:lastRenderedPageBreak/>
        <w:t xml:space="preserve">附件 </w:t>
      </w:r>
      <w:r w:rsidRPr="00F57246">
        <w:rPr>
          <w:rFonts w:ascii="標楷體" w:eastAsia="標楷體" w:hAnsi="標楷體"/>
          <w:sz w:val="36"/>
          <w:szCs w:val="36"/>
        </w:rPr>
        <w:t>高雄市</w:t>
      </w:r>
      <w:r w:rsidR="00771434">
        <w:rPr>
          <w:rFonts w:ascii="標楷體" w:eastAsia="標楷體" w:hAnsi="標楷體" w:hint="eastAsia"/>
          <w:sz w:val="36"/>
          <w:szCs w:val="36"/>
        </w:rPr>
        <w:t>鳳山</w:t>
      </w:r>
      <w:r w:rsidRPr="00F57246">
        <w:rPr>
          <w:rFonts w:ascii="標楷體" w:eastAsia="標楷體" w:hAnsi="標楷體" w:hint="eastAsia"/>
          <w:sz w:val="36"/>
          <w:szCs w:val="36"/>
        </w:rPr>
        <w:t>區</w:t>
      </w:r>
      <w:r w:rsidR="00771434">
        <w:rPr>
          <w:rFonts w:ascii="標楷體" w:eastAsia="標楷體" w:hAnsi="標楷體" w:hint="eastAsia"/>
          <w:sz w:val="36"/>
          <w:szCs w:val="36"/>
        </w:rPr>
        <w:t>鳳山</w:t>
      </w:r>
      <w:r w:rsidRPr="00F57246">
        <w:rPr>
          <w:rFonts w:ascii="標楷體" w:eastAsia="標楷體" w:hAnsi="標楷體"/>
          <w:sz w:val="36"/>
          <w:szCs w:val="36"/>
        </w:rPr>
        <w:t>國民小學</w:t>
      </w:r>
      <w:r w:rsidR="00F57246" w:rsidRPr="00F57246">
        <w:rPr>
          <w:rFonts w:ascii="標楷體" w:eastAsia="標楷體" w:hAnsi="標楷體"/>
          <w:sz w:val="36"/>
          <w:szCs w:val="36"/>
        </w:rPr>
        <w:t>校園霸凌防制委員會</w:t>
      </w:r>
      <w:r w:rsidR="004025C5">
        <w:rPr>
          <w:rFonts w:ascii="標楷體" w:eastAsia="標楷體" w:hAnsi="標楷體" w:hint="eastAsia"/>
          <w:sz w:val="36"/>
          <w:szCs w:val="36"/>
        </w:rPr>
        <w:t>組織表</w:t>
      </w:r>
    </w:p>
    <w:p w14:paraId="10D8C719" w14:textId="77777777" w:rsidR="00F57246" w:rsidRPr="00521008" w:rsidRDefault="00F57246" w:rsidP="005D24B4">
      <w:pPr>
        <w:spacing w:line="480" w:lineRule="exact"/>
        <w:rPr>
          <w:rFonts w:ascii="標楷體" w:eastAsia="標楷體" w:hAnsi="標楷體"/>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6378"/>
      </w:tblGrid>
      <w:tr w:rsidR="005D24B4" w:rsidRPr="00521008" w14:paraId="17DACCBE" w14:textId="77777777" w:rsidTr="006C0D3B">
        <w:trPr>
          <w:trHeight w:val="676"/>
        </w:trPr>
        <w:tc>
          <w:tcPr>
            <w:tcW w:w="1560" w:type="dxa"/>
            <w:vAlign w:val="center"/>
          </w:tcPr>
          <w:p w14:paraId="675AD72E" w14:textId="77777777" w:rsidR="005D24B4" w:rsidRPr="00521008" w:rsidRDefault="005D24B4" w:rsidP="006C0D3B">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職稱</w:t>
            </w:r>
          </w:p>
        </w:tc>
        <w:tc>
          <w:tcPr>
            <w:tcW w:w="1701" w:type="dxa"/>
            <w:vAlign w:val="center"/>
          </w:tcPr>
          <w:p w14:paraId="22FDFC65" w14:textId="77777777" w:rsidR="005D24B4" w:rsidRPr="00521008" w:rsidRDefault="005D24B4" w:rsidP="006C0D3B">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級職</w:t>
            </w:r>
          </w:p>
        </w:tc>
        <w:tc>
          <w:tcPr>
            <w:tcW w:w="6378" w:type="dxa"/>
            <w:vAlign w:val="center"/>
          </w:tcPr>
          <w:p w14:paraId="04C86BC3" w14:textId="77777777" w:rsidR="005D24B4" w:rsidRPr="00521008" w:rsidRDefault="005D24B4" w:rsidP="006C0D3B">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職掌</w:t>
            </w:r>
          </w:p>
        </w:tc>
      </w:tr>
      <w:tr w:rsidR="005D24B4" w:rsidRPr="00521008" w14:paraId="4A51DED6" w14:textId="77777777" w:rsidTr="006C0D3B">
        <w:trPr>
          <w:trHeight w:val="755"/>
        </w:trPr>
        <w:tc>
          <w:tcPr>
            <w:tcW w:w="1560" w:type="dxa"/>
            <w:vAlign w:val="center"/>
          </w:tcPr>
          <w:p w14:paraId="3FED51A4" w14:textId="77777777" w:rsidR="005D24B4" w:rsidRPr="00521008" w:rsidRDefault="005D24B4" w:rsidP="006C0D3B">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召集人</w:t>
            </w:r>
          </w:p>
        </w:tc>
        <w:tc>
          <w:tcPr>
            <w:tcW w:w="1701" w:type="dxa"/>
            <w:vAlign w:val="center"/>
          </w:tcPr>
          <w:p w14:paraId="0E61D866" w14:textId="77777777" w:rsidR="005D24B4" w:rsidRPr="00521008" w:rsidRDefault="005D24B4" w:rsidP="006C0D3B">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校長</w:t>
            </w:r>
          </w:p>
        </w:tc>
        <w:tc>
          <w:tcPr>
            <w:tcW w:w="6378" w:type="dxa"/>
            <w:vAlign w:val="center"/>
          </w:tcPr>
          <w:p w14:paraId="5AB77009" w14:textId="77777777" w:rsidR="005D24B4" w:rsidRPr="00521008" w:rsidRDefault="005D24B4" w:rsidP="006C0D3B">
            <w:pPr>
              <w:autoSpaceDE w:val="0"/>
              <w:adjustRightInd w:val="0"/>
              <w:snapToGrid w:val="0"/>
              <w:spacing w:line="480" w:lineRule="exact"/>
              <w:jc w:val="both"/>
              <w:rPr>
                <w:rFonts w:ascii="標楷體" w:eastAsia="標楷體" w:hAnsi="標楷體"/>
                <w:sz w:val="28"/>
                <w:szCs w:val="28"/>
              </w:rPr>
            </w:pPr>
            <w:r w:rsidRPr="00521008">
              <w:rPr>
                <w:rFonts w:ascii="標楷體" w:eastAsia="標楷體" w:hAnsi="標楷體"/>
                <w:sz w:val="28"/>
                <w:szCs w:val="28"/>
              </w:rPr>
              <w:t>指揮、綜理校園霸凌事件及全般事宜</w:t>
            </w:r>
          </w:p>
        </w:tc>
      </w:tr>
      <w:tr w:rsidR="005D24B4" w:rsidRPr="00521008" w14:paraId="2836E043" w14:textId="77777777" w:rsidTr="006C0D3B">
        <w:trPr>
          <w:trHeight w:val="129"/>
        </w:trPr>
        <w:tc>
          <w:tcPr>
            <w:tcW w:w="1560" w:type="dxa"/>
            <w:vAlign w:val="center"/>
          </w:tcPr>
          <w:p w14:paraId="41DEA237" w14:textId="77777777" w:rsidR="005D24B4" w:rsidRPr="00521008" w:rsidRDefault="005D24B4" w:rsidP="006C0D3B">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副召集人</w:t>
            </w:r>
          </w:p>
        </w:tc>
        <w:tc>
          <w:tcPr>
            <w:tcW w:w="1701" w:type="dxa"/>
            <w:vAlign w:val="center"/>
          </w:tcPr>
          <w:p w14:paraId="1501F618" w14:textId="77777777" w:rsidR="005D24B4" w:rsidRPr="00521008" w:rsidRDefault="005D24B4" w:rsidP="006C0D3B">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學務主任</w:t>
            </w:r>
          </w:p>
        </w:tc>
        <w:tc>
          <w:tcPr>
            <w:tcW w:w="6378" w:type="dxa"/>
            <w:vAlign w:val="center"/>
          </w:tcPr>
          <w:p w14:paraId="074AAF98" w14:textId="77777777" w:rsidR="005D24B4" w:rsidRPr="00521008" w:rsidRDefault="005D24B4" w:rsidP="006C0D3B">
            <w:pPr>
              <w:autoSpaceDE w:val="0"/>
              <w:adjustRightInd w:val="0"/>
              <w:snapToGrid w:val="0"/>
              <w:spacing w:line="480" w:lineRule="exact"/>
              <w:jc w:val="both"/>
              <w:rPr>
                <w:rFonts w:ascii="標楷體" w:eastAsia="標楷體" w:hAnsi="標楷體"/>
                <w:sz w:val="28"/>
                <w:szCs w:val="28"/>
              </w:rPr>
            </w:pPr>
            <w:r w:rsidRPr="00521008">
              <w:rPr>
                <w:rFonts w:ascii="標楷體" w:eastAsia="標楷體" w:hAnsi="標楷體" w:hint="eastAsia"/>
                <w:sz w:val="28"/>
                <w:szCs w:val="28"/>
              </w:rPr>
              <w:t>1.</w:t>
            </w:r>
            <w:r w:rsidRPr="00521008">
              <w:rPr>
                <w:rFonts w:ascii="標楷體" w:eastAsia="標楷體" w:hAnsi="標楷體"/>
                <w:sz w:val="28"/>
                <w:szCs w:val="28"/>
              </w:rPr>
              <w:t>協助校長綜理校園霸凌事件及全般事宜。</w:t>
            </w:r>
          </w:p>
          <w:p w14:paraId="573F0886" w14:textId="77777777" w:rsidR="005D24B4" w:rsidRPr="00521008" w:rsidRDefault="005D24B4" w:rsidP="006C0D3B">
            <w:pPr>
              <w:autoSpaceDE w:val="0"/>
              <w:adjustRightInd w:val="0"/>
              <w:snapToGrid w:val="0"/>
              <w:spacing w:line="480" w:lineRule="exact"/>
              <w:ind w:left="280" w:hangingChars="100" w:hanging="280"/>
              <w:jc w:val="both"/>
              <w:rPr>
                <w:rFonts w:ascii="標楷體" w:eastAsia="標楷體" w:hAnsi="標楷體"/>
                <w:sz w:val="28"/>
                <w:szCs w:val="28"/>
              </w:rPr>
            </w:pPr>
            <w:r w:rsidRPr="00521008">
              <w:rPr>
                <w:rFonts w:ascii="標楷體" w:eastAsia="標楷體" w:hAnsi="標楷體" w:hint="eastAsia"/>
                <w:sz w:val="28"/>
                <w:szCs w:val="28"/>
              </w:rPr>
              <w:t>2.</w:t>
            </w:r>
            <w:r w:rsidRPr="00521008">
              <w:rPr>
                <w:rFonts w:ascii="標楷體" w:eastAsia="標楷體" w:hAnsi="標楷體"/>
                <w:sz w:val="28"/>
                <w:szCs w:val="28"/>
              </w:rPr>
              <w:t>負責有關校園霸凌事件新聞連繫與發布，並提供媒體相關報導。</w:t>
            </w:r>
          </w:p>
        </w:tc>
      </w:tr>
      <w:tr w:rsidR="005D24B4" w:rsidRPr="00521008" w14:paraId="6E36523F" w14:textId="77777777" w:rsidTr="006C0D3B">
        <w:trPr>
          <w:trHeight w:val="796"/>
        </w:trPr>
        <w:tc>
          <w:tcPr>
            <w:tcW w:w="1560" w:type="dxa"/>
            <w:vAlign w:val="center"/>
          </w:tcPr>
          <w:p w14:paraId="5C462D2D" w14:textId="77777777" w:rsidR="005D24B4" w:rsidRPr="00521008" w:rsidRDefault="005D24B4" w:rsidP="006C0D3B">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小組成員</w:t>
            </w:r>
          </w:p>
        </w:tc>
        <w:tc>
          <w:tcPr>
            <w:tcW w:w="1701" w:type="dxa"/>
            <w:vAlign w:val="center"/>
          </w:tcPr>
          <w:p w14:paraId="0B3FF217" w14:textId="77777777" w:rsidR="005D24B4" w:rsidRPr="00521008" w:rsidRDefault="005D24B4" w:rsidP="006C0D3B">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家長會長</w:t>
            </w:r>
          </w:p>
        </w:tc>
        <w:tc>
          <w:tcPr>
            <w:tcW w:w="6378" w:type="dxa"/>
            <w:vAlign w:val="center"/>
          </w:tcPr>
          <w:p w14:paraId="2F370E8F" w14:textId="77777777" w:rsidR="005D24B4" w:rsidRPr="00521008" w:rsidRDefault="005D24B4" w:rsidP="006C0D3B">
            <w:pPr>
              <w:autoSpaceDE w:val="0"/>
              <w:adjustRightInd w:val="0"/>
              <w:snapToGrid w:val="0"/>
              <w:spacing w:line="480" w:lineRule="exact"/>
              <w:jc w:val="both"/>
              <w:rPr>
                <w:rFonts w:ascii="標楷體" w:eastAsia="標楷體" w:hAnsi="標楷體"/>
                <w:sz w:val="28"/>
                <w:szCs w:val="28"/>
              </w:rPr>
            </w:pPr>
            <w:r w:rsidRPr="00521008">
              <w:rPr>
                <w:rFonts w:ascii="標楷體" w:eastAsia="標楷體" w:hAnsi="標楷體"/>
                <w:sz w:val="28"/>
                <w:szCs w:val="28"/>
              </w:rPr>
              <w:t>協助校園霸凌事件處理及與家長協調事宜。</w:t>
            </w:r>
          </w:p>
        </w:tc>
      </w:tr>
      <w:tr w:rsidR="005D24B4" w:rsidRPr="00521008" w14:paraId="0BF197CA" w14:textId="77777777" w:rsidTr="006C0D3B">
        <w:trPr>
          <w:trHeight w:val="369"/>
        </w:trPr>
        <w:tc>
          <w:tcPr>
            <w:tcW w:w="1560" w:type="dxa"/>
            <w:vAlign w:val="center"/>
          </w:tcPr>
          <w:p w14:paraId="34FE33F9" w14:textId="77777777" w:rsidR="005D24B4" w:rsidRPr="00521008" w:rsidRDefault="005D24B4" w:rsidP="006C0D3B">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小組成員</w:t>
            </w:r>
          </w:p>
        </w:tc>
        <w:tc>
          <w:tcPr>
            <w:tcW w:w="1701" w:type="dxa"/>
            <w:vAlign w:val="center"/>
          </w:tcPr>
          <w:p w14:paraId="171C9F51" w14:textId="77777777" w:rsidR="005D24B4" w:rsidRPr="00521008" w:rsidRDefault="005D24B4" w:rsidP="006C0D3B">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教務主任</w:t>
            </w:r>
          </w:p>
        </w:tc>
        <w:tc>
          <w:tcPr>
            <w:tcW w:w="6378" w:type="dxa"/>
            <w:vAlign w:val="center"/>
          </w:tcPr>
          <w:p w14:paraId="4018A152" w14:textId="77777777" w:rsidR="005D24B4" w:rsidRPr="00521008" w:rsidRDefault="005D24B4" w:rsidP="006C0D3B">
            <w:pPr>
              <w:autoSpaceDE w:val="0"/>
              <w:adjustRightInd w:val="0"/>
              <w:snapToGrid w:val="0"/>
              <w:spacing w:line="480" w:lineRule="exact"/>
              <w:jc w:val="both"/>
              <w:rPr>
                <w:rFonts w:ascii="標楷體" w:eastAsia="標楷體" w:hAnsi="標楷體"/>
                <w:sz w:val="28"/>
                <w:szCs w:val="28"/>
              </w:rPr>
            </w:pPr>
            <w:r w:rsidRPr="00521008">
              <w:rPr>
                <w:rFonts w:ascii="標楷體" w:eastAsia="標楷體" w:hAnsi="標楷體"/>
                <w:sz w:val="28"/>
                <w:szCs w:val="28"/>
              </w:rPr>
              <w:t>協助調查及審理校園霸凌事件暨與事件相關學生課程調整事宜。</w:t>
            </w:r>
          </w:p>
        </w:tc>
      </w:tr>
      <w:tr w:rsidR="005D24B4" w:rsidRPr="00521008" w14:paraId="06B5F39A" w14:textId="77777777" w:rsidTr="006C0D3B">
        <w:trPr>
          <w:trHeight w:val="960"/>
        </w:trPr>
        <w:tc>
          <w:tcPr>
            <w:tcW w:w="1560" w:type="dxa"/>
            <w:vAlign w:val="center"/>
          </w:tcPr>
          <w:p w14:paraId="4E58E16C" w14:textId="77777777" w:rsidR="005D24B4" w:rsidRPr="00521008" w:rsidRDefault="005D24B4" w:rsidP="006C0D3B">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小組成員</w:t>
            </w:r>
          </w:p>
        </w:tc>
        <w:tc>
          <w:tcPr>
            <w:tcW w:w="1701" w:type="dxa"/>
            <w:vAlign w:val="center"/>
          </w:tcPr>
          <w:p w14:paraId="42CCB930" w14:textId="77777777" w:rsidR="005D24B4" w:rsidRPr="00521008" w:rsidRDefault="005D24B4" w:rsidP="006C0D3B">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總務主任</w:t>
            </w:r>
          </w:p>
        </w:tc>
        <w:tc>
          <w:tcPr>
            <w:tcW w:w="6378" w:type="dxa"/>
            <w:vAlign w:val="center"/>
          </w:tcPr>
          <w:p w14:paraId="42E92ED2" w14:textId="77777777" w:rsidR="005D24B4" w:rsidRPr="00521008" w:rsidRDefault="005D24B4" w:rsidP="006C0D3B">
            <w:pPr>
              <w:autoSpaceDE w:val="0"/>
              <w:adjustRightInd w:val="0"/>
              <w:snapToGrid w:val="0"/>
              <w:spacing w:line="480" w:lineRule="exact"/>
              <w:jc w:val="both"/>
              <w:rPr>
                <w:rFonts w:ascii="標楷體" w:eastAsia="標楷體" w:hAnsi="標楷體"/>
                <w:sz w:val="28"/>
                <w:szCs w:val="28"/>
              </w:rPr>
            </w:pPr>
            <w:r w:rsidRPr="00521008">
              <w:rPr>
                <w:rFonts w:ascii="標楷體" w:eastAsia="標楷體" w:hAnsi="標楷體"/>
                <w:sz w:val="28"/>
                <w:szCs w:val="28"/>
              </w:rPr>
              <w:t>協助所需相關監視系統等設備及調閱影像並協助調查及審理校園霸凌事件。</w:t>
            </w:r>
          </w:p>
        </w:tc>
      </w:tr>
      <w:tr w:rsidR="005D24B4" w:rsidRPr="00521008" w14:paraId="6CAFB588" w14:textId="77777777" w:rsidTr="006C0D3B">
        <w:trPr>
          <w:trHeight w:val="960"/>
        </w:trPr>
        <w:tc>
          <w:tcPr>
            <w:tcW w:w="1560" w:type="dxa"/>
            <w:vAlign w:val="center"/>
          </w:tcPr>
          <w:p w14:paraId="0D4F0F19" w14:textId="77777777" w:rsidR="005D24B4" w:rsidRPr="00521008" w:rsidRDefault="005D24B4" w:rsidP="006C0D3B">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小組成員</w:t>
            </w:r>
          </w:p>
        </w:tc>
        <w:tc>
          <w:tcPr>
            <w:tcW w:w="1701" w:type="dxa"/>
            <w:vAlign w:val="center"/>
          </w:tcPr>
          <w:p w14:paraId="2D02F5BE" w14:textId="77777777" w:rsidR="005D24B4" w:rsidRPr="00521008" w:rsidRDefault="005D24B4" w:rsidP="006C0D3B">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輔導主任</w:t>
            </w:r>
          </w:p>
        </w:tc>
        <w:tc>
          <w:tcPr>
            <w:tcW w:w="6378" w:type="dxa"/>
            <w:vAlign w:val="center"/>
          </w:tcPr>
          <w:p w14:paraId="659A54AF" w14:textId="77777777" w:rsidR="005D24B4" w:rsidRPr="00521008" w:rsidRDefault="005D24B4" w:rsidP="006C0D3B">
            <w:pPr>
              <w:autoSpaceDE w:val="0"/>
              <w:adjustRightInd w:val="0"/>
              <w:snapToGrid w:val="0"/>
              <w:spacing w:line="480" w:lineRule="exact"/>
              <w:jc w:val="both"/>
              <w:rPr>
                <w:rFonts w:ascii="標楷體" w:eastAsia="標楷體" w:hAnsi="標楷體"/>
                <w:sz w:val="28"/>
                <w:szCs w:val="28"/>
              </w:rPr>
            </w:pPr>
            <w:r w:rsidRPr="00521008">
              <w:rPr>
                <w:rFonts w:ascii="標楷體" w:eastAsia="標楷體" w:hAnsi="標楷體"/>
                <w:sz w:val="28"/>
                <w:szCs w:val="28"/>
              </w:rPr>
              <w:t>協助調查及釐清校園霸凌事件、加害者及受害者心理輔導與諮商後續事宜。</w:t>
            </w:r>
          </w:p>
        </w:tc>
      </w:tr>
      <w:tr w:rsidR="005D24B4" w:rsidRPr="00521008" w14:paraId="7C6CC492" w14:textId="77777777" w:rsidTr="006C0D3B">
        <w:trPr>
          <w:trHeight w:val="960"/>
        </w:trPr>
        <w:tc>
          <w:tcPr>
            <w:tcW w:w="1560" w:type="dxa"/>
            <w:vAlign w:val="center"/>
          </w:tcPr>
          <w:p w14:paraId="2BD41B31" w14:textId="77777777" w:rsidR="005D24B4" w:rsidRPr="00521008" w:rsidRDefault="005D24B4" w:rsidP="006C0D3B">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小組成員</w:t>
            </w:r>
          </w:p>
        </w:tc>
        <w:tc>
          <w:tcPr>
            <w:tcW w:w="1701" w:type="dxa"/>
            <w:vAlign w:val="center"/>
          </w:tcPr>
          <w:p w14:paraId="0323F927" w14:textId="08406249" w:rsidR="005D24B4" w:rsidRPr="00521008" w:rsidRDefault="005D24B4" w:rsidP="006C0D3B">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輔導</w:t>
            </w:r>
            <w:r w:rsidR="005C2823">
              <w:rPr>
                <w:rFonts w:ascii="標楷體" w:eastAsia="標楷體" w:hAnsi="標楷體" w:hint="eastAsia"/>
                <w:sz w:val="28"/>
                <w:szCs w:val="28"/>
              </w:rPr>
              <w:t>組長</w:t>
            </w:r>
          </w:p>
        </w:tc>
        <w:tc>
          <w:tcPr>
            <w:tcW w:w="6378" w:type="dxa"/>
            <w:vAlign w:val="center"/>
          </w:tcPr>
          <w:p w14:paraId="1619F22F" w14:textId="77777777" w:rsidR="005D24B4" w:rsidRPr="00521008" w:rsidRDefault="005D24B4" w:rsidP="006C0D3B">
            <w:pPr>
              <w:autoSpaceDE w:val="0"/>
              <w:adjustRightInd w:val="0"/>
              <w:snapToGrid w:val="0"/>
              <w:spacing w:line="480" w:lineRule="exact"/>
              <w:jc w:val="both"/>
              <w:rPr>
                <w:rFonts w:ascii="標楷體" w:eastAsia="標楷體" w:hAnsi="標楷體"/>
                <w:sz w:val="28"/>
                <w:szCs w:val="28"/>
              </w:rPr>
            </w:pPr>
            <w:r w:rsidRPr="00521008">
              <w:rPr>
                <w:rFonts w:ascii="標楷體" w:eastAsia="標楷體" w:hAnsi="標楷體"/>
                <w:sz w:val="28"/>
                <w:szCs w:val="28"/>
              </w:rPr>
              <w:t>協助調查及釐清校園霸凌事件、加害者及受害者心理輔導與諮商後續事宜。</w:t>
            </w:r>
          </w:p>
        </w:tc>
      </w:tr>
      <w:tr w:rsidR="005C2823" w:rsidRPr="00521008" w14:paraId="3E3FC3FC" w14:textId="77777777" w:rsidTr="006C0D3B">
        <w:trPr>
          <w:trHeight w:val="960"/>
        </w:trPr>
        <w:tc>
          <w:tcPr>
            <w:tcW w:w="1560" w:type="dxa"/>
            <w:vAlign w:val="center"/>
          </w:tcPr>
          <w:p w14:paraId="2AC146BE" w14:textId="19A3DC80" w:rsidR="005C2823" w:rsidRPr="00521008" w:rsidRDefault="005C2823" w:rsidP="005C2823">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小組成員</w:t>
            </w:r>
          </w:p>
        </w:tc>
        <w:tc>
          <w:tcPr>
            <w:tcW w:w="1701" w:type="dxa"/>
            <w:vAlign w:val="center"/>
          </w:tcPr>
          <w:p w14:paraId="53C3BDB7" w14:textId="55DF4D04" w:rsidR="005C2823" w:rsidRPr="00521008" w:rsidRDefault="005C2823" w:rsidP="005C2823">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輔導</w:t>
            </w:r>
            <w:r>
              <w:rPr>
                <w:rFonts w:ascii="標楷體" w:eastAsia="標楷體" w:hAnsi="標楷體" w:hint="eastAsia"/>
                <w:sz w:val="28"/>
                <w:szCs w:val="28"/>
              </w:rPr>
              <w:t>老師</w:t>
            </w:r>
          </w:p>
        </w:tc>
        <w:tc>
          <w:tcPr>
            <w:tcW w:w="6378" w:type="dxa"/>
            <w:vAlign w:val="center"/>
          </w:tcPr>
          <w:p w14:paraId="1751F564" w14:textId="74EF6B8F" w:rsidR="005C2823" w:rsidRPr="00521008" w:rsidRDefault="005C2823" w:rsidP="005C2823">
            <w:pPr>
              <w:autoSpaceDE w:val="0"/>
              <w:adjustRightInd w:val="0"/>
              <w:snapToGrid w:val="0"/>
              <w:spacing w:line="480" w:lineRule="exact"/>
              <w:jc w:val="both"/>
              <w:rPr>
                <w:rFonts w:ascii="標楷體" w:eastAsia="標楷體" w:hAnsi="標楷體"/>
                <w:sz w:val="28"/>
                <w:szCs w:val="28"/>
              </w:rPr>
            </w:pPr>
            <w:r w:rsidRPr="00521008">
              <w:rPr>
                <w:rFonts w:ascii="標楷體" w:eastAsia="標楷體" w:hAnsi="標楷體"/>
                <w:sz w:val="28"/>
                <w:szCs w:val="28"/>
              </w:rPr>
              <w:t>協助調查及釐清校園霸凌事件、加害者及受害者心理輔導與諮商後續事宜。</w:t>
            </w:r>
          </w:p>
        </w:tc>
      </w:tr>
      <w:tr w:rsidR="005C2823" w:rsidRPr="00521008" w14:paraId="0EC2C0D4" w14:textId="77777777" w:rsidTr="006C0D3B">
        <w:trPr>
          <w:trHeight w:val="960"/>
        </w:trPr>
        <w:tc>
          <w:tcPr>
            <w:tcW w:w="1560" w:type="dxa"/>
            <w:vAlign w:val="center"/>
          </w:tcPr>
          <w:p w14:paraId="73BE2187" w14:textId="77777777" w:rsidR="005C2823" w:rsidRPr="00521008" w:rsidRDefault="005C2823" w:rsidP="005C2823">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小組成員</w:t>
            </w:r>
          </w:p>
        </w:tc>
        <w:tc>
          <w:tcPr>
            <w:tcW w:w="1701" w:type="dxa"/>
            <w:vAlign w:val="center"/>
          </w:tcPr>
          <w:p w14:paraId="6019280F" w14:textId="77777777" w:rsidR="005C2823" w:rsidRPr="00521008" w:rsidRDefault="005C2823" w:rsidP="005C2823">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hint="eastAsia"/>
                <w:sz w:val="28"/>
                <w:szCs w:val="28"/>
              </w:rPr>
              <w:t>生教</w:t>
            </w:r>
            <w:r w:rsidRPr="00521008">
              <w:rPr>
                <w:rFonts w:ascii="標楷體" w:eastAsia="標楷體" w:hAnsi="標楷體"/>
                <w:sz w:val="28"/>
                <w:szCs w:val="28"/>
              </w:rPr>
              <w:t>組長</w:t>
            </w:r>
          </w:p>
        </w:tc>
        <w:tc>
          <w:tcPr>
            <w:tcW w:w="6378" w:type="dxa"/>
            <w:vAlign w:val="center"/>
          </w:tcPr>
          <w:p w14:paraId="4022B691" w14:textId="77777777" w:rsidR="005C2823" w:rsidRPr="00521008" w:rsidRDefault="005C2823" w:rsidP="005C2823">
            <w:pPr>
              <w:autoSpaceDE w:val="0"/>
              <w:adjustRightInd w:val="0"/>
              <w:snapToGrid w:val="0"/>
              <w:spacing w:line="480" w:lineRule="exact"/>
              <w:jc w:val="both"/>
              <w:rPr>
                <w:rFonts w:ascii="標楷體" w:eastAsia="標楷體" w:hAnsi="標楷體"/>
                <w:sz w:val="28"/>
                <w:szCs w:val="28"/>
              </w:rPr>
            </w:pPr>
            <w:r w:rsidRPr="00521008">
              <w:rPr>
                <w:rFonts w:ascii="標楷體" w:eastAsia="標楷體" w:hAnsi="標楷體"/>
                <w:sz w:val="28"/>
                <w:szCs w:val="28"/>
              </w:rPr>
              <w:t>受理有關校園霸凌事件及因應小組會議召開及全程掌握事宜。</w:t>
            </w:r>
          </w:p>
        </w:tc>
      </w:tr>
      <w:tr w:rsidR="005C2823" w:rsidRPr="00521008" w14:paraId="679BD7F1" w14:textId="77777777" w:rsidTr="006C0D3B">
        <w:trPr>
          <w:trHeight w:val="960"/>
        </w:trPr>
        <w:tc>
          <w:tcPr>
            <w:tcW w:w="1560" w:type="dxa"/>
            <w:vAlign w:val="center"/>
          </w:tcPr>
          <w:p w14:paraId="606C4AEC" w14:textId="77777777" w:rsidR="005C2823" w:rsidRPr="00521008" w:rsidRDefault="005C2823" w:rsidP="005C2823">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小組成員</w:t>
            </w:r>
          </w:p>
        </w:tc>
        <w:tc>
          <w:tcPr>
            <w:tcW w:w="1701" w:type="dxa"/>
            <w:vAlign w:val="center"/>
          </w:tcPr>
          <w:p w14:paraId="35832BA2" w14:textId="77777777" w:rsidR="005C2823" w:rsidRPr="00521008" w:rsidRDefault="005C2823" w:rsidP="005C2823">
            <w:pPr>
              <w:autoSpaceDE w:val="0"/>
              <w:adjustRightInd w:val="0"/>
              <w:snapToGrid w:val="0"/>
              <w:spacing w:line="480" w:lineRule="exact"/>
              <w:jc w:val="center"/>
              <w:rPr>
                <w:rFonts w:ascii="標楷體" w:eastAsia="標楷體" w:hAnsi="標楷體"/>
                <w:sz w:val="28"/>
                <w:szCs w:val="28"/>
              </w:rPr>
            </w:pPr>
            <w:r>
              <w:rPr>
                <w:rFonts w:ascii="標楷體" w:eastAsia="標楷體" w:hAnsi="標楷體" w:hint="eastAsia"/>
                <w:sz w:val="28"/>
                <w:szCs w:val="28"/>
              </w:rPr>
              <w:t>教</w:t>
            </w:r>
            <w:r w:rsidRPr="00521008">
              <w:rPr>
                <w:rFonts w:ascii="標楷體" w:eastAsia="標楷體" w:hAnsi="標楷體"/>
                <w:sz w:val="28"/>
                <w:szCs w:val="28"/>
              </w:rPr>
              <w:t>師代表</w:t>
            </w:r>
          </w:p>
        </w:tc>
        <w:tc>
          <w:tcPr>
            <w:tcW w:w="6378" w:type="dxa"/>
            <w:vAlign w:val="center"/>
          </w:tcPr>
          <w:p w14:paraId="042DAEE9" w14:textId="77777777" w:rsidR="005C2823" w:rsidRPr="00521008" w:rsidRDefault="005C2823" w:rsidP="005C2823">
            <w:pPr>
              <w:autoSpaceDE w:val="0"/>
              <w:adjustRightInd w:val="0"/>
              <w:snapToGrid w:val="0"/>
              <w:spacing w:line="480" w:lineRule="exact"/>
              <w:jc w:val="both"/>
              <w:rPr>
                <w:rFonts w:ascii="標楷體" w:eastAsia="標楷體" w:hAnsi="標楷體"/>
                <w:sz w:val="28"/>
                <w:szCs w:val="28"/>
              </w:rPr>
            </w:pPr>
            <w:r w:rsidRPr="00521008">
              <w:rPr>
                <w:rFonts w:ascii="標楷體" w:eastAsia="標楷體" w:hAnsi="標楷體"/>
                <w:sz w:val="28"/>
                <w:szCs w:val="28"/>
              </w:rPr>
              <w:t>協助調查及審理校園霸凌事件。</w:t>
            </w:r>
          </w:p>
        </w:tc>
      </w:tr>
      <w:tr w:rsidR="005C2823" w:rsidRPr="00521008" w14:paraId="364FDCD3" w14:textId="77777777" w:rsidTr="006C0D3B">
        <w:trPr>
          <w:trHeight w:val="960"/>
        </w:trPr>
        <w:tc>
          <w:tcPr>
            <w:tcW w:w="1560" w:type="dxa"/>
            <w:vAlign w:val="center"/>
          </w:tcPr>
          <w:p w14:paraId="60B81456" w14:textId="77777777" w:rsidR="005C2823" w:rsidRPr="00521008" w:rsidRDefault="005C2823" w:rsidP="005C2823">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小組成員</w:t>
            </w:r>
          </w:p>
        </w:tc>
        <w:tc>
          <w:tcPr>
            <w:tcW w:w="1701" w:type="dxa"/>
            <w:vAlign w:val="center"/>
          </w:tcPr>
          <w:p w14:paraId="10F114A4" w14:textId="77777777" w:rsidR="005C2823" w:rsidRPr="00521008" w:rsidRDefault="005C2823" w:rsidP="005C2823">
            <w:pPr>
              <w:autoSpaceDE w:val="0"/>
              <w:adjustRightInd w:val="0"/>
              <w:snapToGrid w:val="0"/>
              <w:spacing w:line="480" w:lineRule="exact"/>
              <w:jc w:val="center"/>
              <w:rPr>
                <w:rFonts w:ascii="標楷體" w:eastAsia="標楷體" w:hAnsi="標楷體"/>
                <w:sz w:val="28"/>
                <w:szCs w:val="28"/>
              </w:rPr>
            </w:pPr>
            <w:r w:rsidRPr="00521008">
              <w:rPr>
                <w:rFonts w:ascii="標楷體" w:eastAsia="標楷體" w:hAnsi="標楷體"/>
                <w:sz w:val="28"/>
                <w:szCs w:val="28"/>
              </w:rPr>
              <w:t>專家學者</w:t>
            </w:r>
          </w:p>
        </w:tc>
        <w:tc>
          <w:tcPr>
            <w:tcW w:w="6378" w:type="dxa"/>
            <w:vAlign w:val="center"/>
          </w:tcPr>
          <w:p w14:paraId="0BB1928D" w14:textId="77777777" w:rsidR="005C2823" w:rsidRPr="00521008" w:rsidRDefault="005C2823" w:rsidP="005C2823">
            <w:pPr>
              <w:autoSpaceDE w:val="0"/>
              <w:adjustRightInd w:val="0"/>
              <w:snapToGrid w:val="0"/>
              <w:spacing w:line="480" w:lineRule="exact"/>
              <w:jc w:val="both"/>
              <w:rPr>
                <w:rFonts w:ascii="標楷體" w:eastAsia="標楷體" w:hAnsi="標楷體"/>
                <w:sz w:val="28"/>
                <w:szCs w:val="28"/>
              </w:rPr>
            </w:pPr>
            <w:r w:rsidRPr="00521008">
              <w:rPr>
                <w:rFonts w:ascii="標楷體" w:eastAsia="標楷體" w:hAnsi="標楷體"/>
                <w:sz w:val="28"/>
                <w:szCs w:val="28"/>
              </w:rPr>
              <w:t>具防制霸凌相關專業、法律素養之專業</w:t>
            </w:r>
          </w:p>
        </w:tc>
      </w:tr>
    </w:tbl>
    <w:p w14:paraId="30D76DEF" w14:textId="77777777" w:rsidR="005D24B4" w:rsidRPr="00521008" w:rsidRDefault="005D24B4" w:rsidP="005D24B4">
      <w:pPr>
        <w:rPr>
          <w:rFonts w:ascii="標楷體" w:eastAsia="標楷體" w:hAnsi="標楷體"/>
        </w:rPr>
      </w:pPr>
    </w:p>
    <w:p w14:paraId="53A13726" w14:textId="77777777" w:rsidR="000453A3" w:rsidRDefault="000453A3" w:rsidP="000453A3">
      <w:pPr>
        <w:pStyle w:val="a0"/>
        <w:spacing w:line="400" w:lineRule="exact"/>
        <w:ind w:left="1418" w:hanging="1418"/>
        <w:jc w:val="both"/>
      </w:pPr>
    </w:p>
    <w:p w14:paraId="6ACD9806" w14:textId="77777777" w:rsidR="00F57246" w:rsidRDefault="00F57246" w:rsidP="000453A3">
      <w:pPr>
        <w:pStyle w:val="a0"/>
        <w:spacing w:line="400" w:lineRule="exact"/>
        <w:ind w:left="1418" w:hanging="1418"/>
        <w:jc w:val="both"/>
      </w:pPr>
    </w:p>
    <w:p w14:paraId="6C4E1B9B" w14:textId="77777777" w:rsidR="00F57246" w:rsidRDefault="00F57246" w:rsidP="000453A3">
      <w:pPr>
        <w:pStyle w:val="a0"/>
        <w:spacing w:line="400" w:lineRule="exact"/>
        <w:ind w:left="1418" w:hanging="1418"/>
        <w:jc w:val="both"/>
      </w:pPr>
    </w:p>
    <w:p w14:paraId="00BE7FAB" w14:textId="77777777" w:rsidR="00F57246" w:rsidRDefault="00F57246" w:rsidP="000453A3">
      <w:pPr>
        <w:pStyle w:val="a0"/>
        <w:spacing w:line="400" w:lineRule="exact"/>
        <w:ind w:left="1418" w:hanging="1418"/>
        <w:jc w:val="both"/>
      </w:pPr>
    </w:p>
    <w:p w14:paraId="2734745A" w14:textId="7FFFC9A8" w:rsidR="00F57246" w:rsidRPr="006E6943" w:rsidRDefault="00F57246" w:rsidP="000453A3">
      <w:pPr>
        <w:pStyle w:val="a0"/>
        <w:spacing w:line="400" w:lineRule="exact"/>
        <w:ind w:left="1418" w:hanging="1418"/>
        <w:jc w:val="both"/>
      </w:pPr>
    </w:p>
    <w:sectPr w:rsidR="00F57246" w:rsidRPr="006E6943" w:rsidSect="00C33FCF">
      <w:pgSz w:w="11906" w:h="16838"/>
      <w:pgMar w:top="851" w:right="851" w:bottom="851" w:left="851"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409A9" w14:textId="77777777" w:rsidR="00072975" w:rsidRDefault="00072975">
      <w:r>
        <w:separator/>
      </w:r>
    </w:p>
  </w:endnote>
  <w:endnote w:type="continuationSeparator" w:id="0">
    <w:p w14:paraId="1B9EFE54" w14:textId="77777777" w:rsidR="00072975" w:rsidRDefault="0007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3 of 9 Barcode">
    <w:altName w:val="Courier New"/>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華康細圓體">
    <w:panose1 w:val="020F0309000000000000"/>
    <w:charset w:val="88"/>
    <w:family w:val="modern"/>
    <w:pitch w:val="fixed"/>
    <w:sig w:usb0="80000001" w:usb1="28091800" w:usb2="00000016" w:usb3="00000000" w:csb0="00100000" w:csb1="00000000"/>
  </w:font>
  <w:font w:name="華康細明體">
    <w:panose1 w:val="020203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9F93B" w14:textId="77777777" w:rsidR="00072975" w:rsidRDefault="00072975">
      <w:r>
        <w:rPr>
          <w:color w:val="000000"/>
        </w:rPr>
        <w:separator/>
      </w:r>
    </w:p>
  </w:footnote>
  <w:footnote w:type="continuationSeparator" w:id="0">
    <w:p w14:paraId="49B770F6" w14:textId="77777777" w:rsidR="00072975" w:rsidRDefault="00072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557A"/>
    <w:multiLevelType w:val="hybridMultilevel"/>
    <w:tmpl w:val="CF80DA40"/>
    <w:lvl w:ilvl="0" w:tplc="A734199C">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0973635"/>
    <w:multiLevelType w:val="hybridMultilevel"/>
    <w:tmpl w:val="5E72A948"/>
    <w:lvl w:ilvl="0" w:tplc="59A0ADEA">
      <w:start w:val="1"/>
      <w:numFmt w:val="taiwaneseCountingThousand"/>
      <w:lvlText w:val="%1、"/>
      <w:lvlJc w:val="left"/>
      <w:pPr>
        <w:ind w:left="960" w:hanging="7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 w15:restartNumberingAfterBreak="0">
    <w:nsid w:val="1EC228F3"/>
    <w:multiLevelType w:val="hybridMultilevel"/>
    <w:tmpl w:val="12D0050A"/>
    <w:lvl w:ilvl="0" w:tplc="49D4A23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21A97AB9"/>
    <w:multiLevelType w:val="hybridMultilevel"/>
    <w:tmpl w:val="AD146FB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2BF3494"/>
    <w:multiLevelType w:val="hybridMultilevel"/>
    <w:tmpl w:val="84A67C72"/>
    <w:lvl w:ilvl="0" w:tplc="FFBC8BA4">
      <w:start w:val="1"/>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33822FDE"/>
    <w:multiLevelType w:val="hybridMultilevel"/>
    <w:tmpl w:val="280809E2"/>
    <w:lvl w:ilvl="0" w:tplc="0E7871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5E20C7"/>
    <w:multiLevelType w:val="hybridMultilevel"/>
    <w:tmpl w:val="BB48552A"/>
    <w:lvl w:ilvl="0" w:tplc="B2DC1B4A">
      <w:start w:val="1"/>
      <w:numFmt w:val="taiwaneseCountingThousand"/>
      <w:lvlText w:val="%1、"/>
      <w:lvlJc w:val="left"/>
      <w:pPr>
        <w:ind w:left="960" w:hanging="720"/>
      </w:pPr>
      <w:rPr>
        <w:rFonts w:cs="Times New Roman" w:hint="default"/>
      </w:rPr>
    </w:lvl>
    <w:lvl w:ilvl="1" w:tplc="C4C66D90">
      <w:start w:val="2"/>
      <w:numFmt w:val="ideographLegalTraditional"/>
      <w:lvlText w:val="%2、"/>
      <w:lvlJc w:val="left"/>
      <w:pPr>
        <w:ind w:left="1440" w:hanging="72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7" w15:restartNumberingAfterBreak="0">
    <w:nsid w:val="57C44B68"/>
    <w:multiLevelType w:val="hybridMultilevel"/>
    <w:tmpl w:val="A634A08C"/>
    <w:lvl w:ilvl="0" w:tplc="0DEA13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5CE57D20"/>
    <w:multiLevelType w:val="hybridMultilevel"/>
    <w:tmpl w:val="E34C9ECA"/>
    <w:lvl w:ilvl="0" w:tplc="1BC0F8FE">
      <w:start w:val="1"/>
      <w:numFmt w:val="taiwaneseCountingThousand"/>
      <w:pStyle w:val="4"/>
      <w:lvlText w:val="（%1）"/>
      <w:lvlJc w:val="left"/>
      <w:pPr>
        <w:tabs>
          <w:tab w:val="num" w:pos="1922"/>
        </w:tabs>
        <w:ind w:left="1922" w:hanging="1440"/>
      </w:pPr>
      <w:rPr>
        <w:rFonts w:hint="eastAsia"/>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9" w15:restartNumberingAfterBreak="0">
    <w:nsid w:val="64833DF9"/>
    <w:multiLevelType w:val="hybridMultilevel"/>
    <w:tmpl w:val="850227F4"/>
    <w:lvl w:ilvl="0" w:tplc="A50419A8">
      <w:start w:val="1"/>
      <w:numFmt w:val="ideographLegalTraditional"/>
      <w:lvlText w:val="%1、"/>
      <w:lvlJc w:val="left"/>
      <w:pPr>
        <w:ind w:left="1420" w:hanging="720"/>
      </w:pPr>
      <w:rPr>
        <w:rFonts w:cs="Times New Roman" w:hint="default"/>
      </w:rPr>
    </w:lvl>
    <w:lvl w:ilvl="1" w:tplc="04090019" w:tentative="1">
      <w:start w:val="1"/>
      <w:numFmt w:val="ideographTraditional"/>
      <w:lvlText w:val="%2、"/>
      <w:lvlJc w:val="left"/>
      <w:pPr>
        <w:ind w:left="1660" w:hanging="480"/>
      </w:pPr>
      <w:rPr>
        <w:rFonts w:cs="Times New Roman"/>
      </w:rPr>
    </w:lvl>
    <w:lvl w:ilvl="2" w:tplc="0409001B" w:tentative="1">
      <w:start w:val="1"/>
      <w:numFmt w:val="lowerRoman"/>
      <w:lvlText w:val="%3."/>
      <w:lvlJc w:val="right"/>
      <w:pPr>
        <w:ind w:left="2140" w:hanging="480"/>
      </w:pPr>
      <w:rPr>
        <w:rFonts w:cs="Times New Roman"/>
      </w:rPr>
    </w:lvl>
    <w:lvl w:ilvl="3" w:tplc="0409000F" w:tentative="1">
      <w:start w:val="1"/>
      <w:numFmt w:val="decimal"/>
      <w:lvlText w:val="%4."/>
      <w:lvlJc w:val="left"/>
      <w:pPr>
        <w:ind w:left="2620" w:hanging="480"/>
      </w:pPr>
      <w:rPr>
        <w:rFonts w:cs="Times New Roman"/>
      </w:rPr>
    </w:lvl>
    <w:lvl w:ilvl="4" w:tplc="04090019" w:tentative="1">
      <w:start w:val="1"/>
      <w:numFmt w:val="ideographTraditional"/>
      <w:lvlText w:val="%5、"/>
      <w:lvlJc w:val="left"/>
      <w:pPr>
        <w:ind w:left="3100" w:hanging="480"/>
      </w:pPr>
      <w:rPr>
        <w:rFonts w:cs="Times New Roman"/>
      </w:rPr>
    </w:lvl>
    <w:lvl w:ilvl="5" w:tplc="0409001B" w:tentative="1">
      <w:start w:val="1"/>
      <w:numFmt w:val="lowerRoman"/>
      <w:lvlText w:val="%6."/>
      <w:lvlJc w:val="right"/>
      <w:pPr>
        <w:ind w:left="3580" w:hanging="480"/>
      </w:pPr>
      <w:rPr>
        <w:rFonts w:cs="Times New Roman"/>
      </w:rPr>
    </w:lvl>
    <w:lvl w:ilvl="6" w:tplc="0409000F" w:tentative="1">
      <w:start w:val="1"/>
      <w:numFmt w:val="decimal"/>
      <w:lvlText w:val="%7."/>
      <w:lvlJc w:val="left"/>
      <w:pPr>
        <w:ind w:left="4060" w:hanging="480"/>
      </w:pPr>
      <w:rPr>
        <w:rFonts w:cs="Times New Roman"/>
      </w:rPr>
    </w:lvl>
    <w:lvl w:ilvl="7" w:tplc="04090019" w:tentative="1">
      <w:start w:val="1"/>
      <w:numFmt w:val="ideographTraditional"/>
      <w:lvlText w:val="%8、"/>
      <w:lvlJc w:val="left"/>
      <w:pPr>
        <w:ind w:left="4540" w:hanging="480"/>
      </w:pPr>
      <w:rPr>
        <w:rFonts w:cs="Times New Roman"/>
      </w:rPr>
    </w:lvl>
    <w:lvl w:ilvl="8" w:tplc="0409001B" w:tentative="1">
      <w:start w:val="1"/>
      <w:numFmt w:val="lowerRoman"/>
      <w:lvlText w:val="%9."/>
      <w:lvlJc w:val="right"/>
      <w:pPr>
        <w:ind w:left="5020" w:hanging="480"/>
      </w:pPr>
      <w:rPr>
        <w:rFonts w:cs="Times New Roman"/>
      </w:rPr>
    </w:lvl>
  </w:abstractNum>
  <w:abstractNum w:abstractNumId="10" w15:restartNumberingAfterBreak="0">
    <w:nsid w:val="793D7DF8"/>
    <w:multiLevelType w:val="hybridMultilevel"/>
    <w:tmpl w:val="D83288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0"/>
  </w:num>
  <w:num w:numId="3">
    <w:abstractNumId w:val="3"/>
  </w:num>
  <w:num w:numId="4">
    <w:abstractNumId w:val="4"/>
  </w:num>
  <w:num w:numId="5">
    <w:abstractNumId w:val="1"/>
  </w:num>
  <w:num w:numId="6">
    <w:abstractNumId w:val="6"/>
  </w:num>
  <w:num w:numId="7">
    <w:abstractNumId w:val="0"/>
  </w:num>
  <w:num w:numId="8">
    <w:abstractNumId w:val="2"/>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7AF"/>
    <w:rsid w:val="00006DA0"/>
    <w:rsid w:val="000102F6"/>
    <w:rsid w:val="000127C3"/>
    <w:rsid w:val="000453A3"/>
    <w:rsid w:val="000706E7"/>
    <w:rsid w:val="00072975"/>
    <w:rsid w:val="000E4EE7"/>
    <w:rsid w:val="00110FB1"/>
    <w:rsid w:val="0011549D"/>
    <w:rsid w:val="001375C4"/>
    <w:rsid w:val="00151FF1"/>
    <w:rsid w:val="00191797"/>
    <w:rsid w:val="001C4CEB"/>
    <w:rsid w:val="001E3183"/>
    <w:rsid w:val="00220DBC"/>
    <w:rsid w:val="00221F21"/>
    <w:rsid w:val="00222FE1"/>
    <w:rsid w:val="002417AE"/>
    <w:rsid w:val="00246DB0"/>
    <w:rsid w:val="00275BCD"/>
    <w:rsid w:val="002C613E"/>
    <w:rsid w:val="002D0514"/>
    <w:rsid w:val="002D49B9"/>
    <w:rsid w:val="002E17C6"/>
    <w:rsid w:val="002F0728"/>
    <w:rsid w:val="00311490"/>
    <w:rsid w:val="00330453"/>
    <w:rsid w:val="003328FA"/>
    <w:rsid w:val="00350672"/>
    <w:rsid w:val="003507CD"/>
    <w:rsid w:val="003601B8"/>
    <w:rsid w:val="003751CD"/>
    <w:rsid w:val="00397165"/>
    <w:rsid w:val="003A46A7"/>
    <w:rsid w:val="003F4F41"/>
    <w:rsid w:val="004025C5"/>
    <w:rsid w:val="00404EE9"/>
    <w:rsid w:val="0044114A"/>
    <w:rsid w:val="00451ED4"/>
    <w:rsid w:val="00525226"/>
    <w:rsid w:val="00530C08"/>
    <w:rsid w:val="0054216A"/>
    <w:rsid w:val="005462B5"/>
    <w:rsid w:val="00565BE3"/>
    <w:rsid w:val="00566A36"/>
    <w:rsid w:val="005C2823"/>
    <w:rsid w:val="005C7FD0"/>
    <w:rsid w:val="005D24B4"/>
    <w:rsid w:val="005D3243"/>
    <w:rsid w:val="00642248"/>
    <w:rsid w:val="00644AA0"/>
    <w:rsid w:val="00656A15"/>
    <w:rsid w:val="006C0D3B"/>
    <w:rsid w:val="006D6714"/>
    <w:rsid w:val="006E6943"/>
    <w:rsid w:val="006F2696"/>
    <w:rsid w:val="007060D9"/>
    <w:rsid w:val="00724904"/>
    <w:rsid w:val="00733673"/>
    <w:rsid w:val="00762325"/>
    <w:rsid w:val="00771434"/>
    <w:rsid w:val="00777B32"/>
    <w:rsid w:val="007956D6"/>
    <w:rsid w:val="007A3F8A"/>
    <w:rsid w:val="007A7525"/>
    <w:rsid w:val="007E6929"/>
    <w:rsid w:val="00813F44"/>
    <w:rsid w:val="00847743"/>
    <w:rsid w:val="0086180B"/>
    <w:rsid w:val="0089456B"/>
    <w:rsid w:val="008C4DA6"/>
    <w:rsid w:val="008D28F8"/>
    <w:rsid w:val="008D525D"/>
    <w:rsid w:val="008F0439"/>
    <w:rsid w:val="009114F5"/>
    <w:rsid w:val="00922D45"/>
    <w:rsid w:val="00942939"/>
    <w:rsid w:val="0096702F"/>
    <w:rsid w:val="009724FE"/>
    <w:rsid w:val="009822BB"/>
    <w:rsid w:val="00992027"/>
    <w:rsid w:val="00995A76"/>
    <w:rsid w:val="009A0572"/>
    <w:rsid w:val="009A2D56"/>
    <w:rsid w:val="009F3D21"/>
    <w:rsid w:val="00A300F5"/>
    <w:rsid w:val="00A92D19"/>
    <w:rsid w:val="00A977E0"/>
    <w:rsid w:val="00AA1044"/>
    <w:rsid w:val="00AA620A"/>
    <w:rsid w:val="00AC5D56"/>
    <w:rsid w:val="00AE481E"/>
    <w:rsid w:val="00AF134D"/>
    <w:rsid w:val="00B51B39"/>
    <w:rsid w:val="00B9618E"/>
    <w:rsid w:val="00BB4DF7"/>
    <w:rsid w:val="00BC054D"/>
    <w:rsid w:val="00C24A26"/>
    <w:rsid w:val="00C33FCF"/>
    <w:rsid w:val="00C57215"/>
    <w:rsid w:val="00CB43A8"/>
    <w:rsid w:val="00CD3BE6"/>
    <w:rsid w:val="00D014CF"/>
    <w:rsid w:val="00D049CA"/>
    <w:rsid w:val="00D27BD7"/>
    <w:rsid w:val="00D44035"/>
    <w:rsid w:val="00D607A8"/>
    <w:rsid w:val="00D759C6"/>
    <w:rsid w:val="00D9600D"/>
    <w:rsid w:val="00DA6B50"/>
    <w:rsid w:val="00DE6881"/>
    <w:rsid w:val="00E06A88"/>
    <w:rsid w:val="00E12FC4"/>
    <w:rsid w:val="00E32CA8"/>
    <w:rsid w:val="00E66210"/>
    <w:rsid w:val="00E74D7E"/>
    <w:rsid w:val="00E91679"/>
    <w:rsid w:val="00E94623"/>
    <w:rsid w:val="00E95D2D"/>
    <w:rsid w:val="00EA5BFF"/>
    <w:rsid w:val="00ED4181"/>
    <w:rsid w:val="00ED41F3"/>
    <w:rsid w:val="00EE23CD"/>
    <w:rsid w:val="00F04659"/>
    <w:rsid w:val="00F10803"/>
    <w:rsid w:val="00F31146"/>
    <w:rsid w:val="00F57246"/>
    <w:rsid w:val="00F607AF"/>
    <w:rsid w:val="00F71694"/>
    <w:rsid w:val="00FF3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0E347"/>
  <w15:docId w15:val="{E00B0063-0EFB-46C5-B898-18A5454F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next w:val="a"/>
    <w:link w:val="10"/>
    <w:uiPriority w:val="9"/>
    <w:qFormat/>
    <w:rsid w:val="005D3243"/>
    <w:pPr>
      <w:keepNext/>
      <w:keepLines/>
      <w:autoSpaceDN/>
      <w:spacing w:after="41" w:line="259" w:lineRule="auto"/>
      <w:ind w:left="1208" w:hanging="10"/>
      <w:jc w:val="center"/>
      <w:textAlignment w:val="auto"/>
      <w:outlineLvl w:val="0"/>
    </w:pPr>
    <w:rPr>
      <w:rFonts w:ascii="標楷體" w:eastAsia="標楷體" w:hAnsi="標楷體" w:cs="標楷體"/>
      <w:color w:val="000000"/>
      <w:kern w:val="2"/>
      <w:sz w:val="32"/>
      <w:szCs w:val="22"/>
    </w:rPr>
  </w:style>
  <w:style w:type="paragraph" w:styleId="2">
    <w:name w:val="heading 2"/>
    <w:next w:val="a"/>
    <w:link w:val="20"/>
    <w:uiPriority w:val="9"/>
    <w:qFormat/>
    <w:rsid w:val="005D3243"/>
    <w:pPr>
      <w:keepNext/>
      <w:keepLines/>
      <w:autoSpaceDN/>
      <w:spacing w:after="41" w:line="259" w:lineRule="auto"/>
      <w:ind w:left="1208" w:hanging="10"/>
      <w:jc w:val="center"/>
      <w:textAlignment w:val="auto"/>
      <w:outlineLvl w:val="1"/>
    </w:pPr>
    <w:rPr>
      <w:rFonts w:ascii="標楷體" w:eastAsia="標楷體" w:hAnsi="標楷體" w:cs="標楷體"/>
      <w:color w:val="000000"/>
      <w:kern w:val="2"/>
      <w:sz w:val="32"/>
      <w:szCs w:val="22"/>
    </w:rPr>
  </w:style>
  <w:style w:type="paragraph" w:styleId="3">
    <w:name w:val="heading 3"/>
    <w:next w:val="a"/>
    <w:link w:val="30"/>
    <w:uiPriority w:val="9"/>
    <w:qFormat/>
    <w:rsid w:val="005D3243"/>
    <w:pPr>
      <w:keepNext/>
      <w:keepLines/>
      <w:autoSpaceDN/>
      <w:spacing w:after="3" w:line="259" w:lineRule="auto"/>
      <w:ind w:left="1748" w:right="1836" w:hanging="10"/>
      <w:textAlignment w:val="auto"/>
      <w:outlineLvl w:val="2"/>
    </w:pPr>
    <w:rPr>
      <w:rFonts w:ascii="標楷體" w:eastAsia="標楷體" w:hAnsi="標楷體" w:cs="標楷體"/>
      <w:color w:val="000000"/>
      <w:kern w:val="2"/>
      <w:sz w:val="28"/>
      <w:szCs w:val="22"/>
    </w:rPr>
  </w:style>
  <w:style w:type="paragraph" w:styleId="4">
    <w:name w:val="heading 4"/>
    <w:basedOn w:val="a"/>
    <w:next w:val="a0"/>
    <w:link w:val="40"/>
    <w:uiPriority w:val="9"/>
    <w:qFormat/>
    <w:rsid w:val="005D3243"/>
    <w:pPr>
      <w:keepNext/>
      <w:widowControl/>
      <w:numPr>
        <w:numId w:val="1"/>
      </w:numPr>
      <w:autoSpaceDN/>
      <w:snapToGrid w:val="0"/>
      <w:spacing w:afterLines="50" w:after="120" w:line="440" w:lineRule="exact"/>
      <w:jc w:val="both"/>
      <w:textAlignment w:val="auto"/>
      <w:outlineLvl w:val="3"/>
    </w:pPr>
    <w:rPr>
      <w:rFonts w:eastAsia="標楷體" w:hAnsi="3 of 9 Barcode"/>
      <w:bCs/>
      <w:color w:val="000000"/>
      <w:kern w:val="2"/>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Textbody">
    <w:name w:val="Text body"/>
    <w:rPr>
      <w:rFonts w:ascii="Calibri" w:hAnsi="Calibri" w:cs="Calibri"/>
      <w:kern w:val="3"/>
      <w:sz w:val="24"/>
      <w:szCs w:val="22"/>
    </w:rPr>
  </w:style>
  <w:style w:type="paragraph" w:styleId="a0">
    <w:name w:val="Body Text"/>
    <w:link w:val="a4"/>
    <w:uiPriority w:val="99"/>
    <w:pPr>
      <w:widowControl w:val="0"/>
      <w:suppressAutoHyphens/>
    </w:pPr>
    <w:rPr>
      <w:rFonts w:ascii="Calibri" w:hAnsi="Calibri" w:cs="Calibri"/>
      <w:kern w:val="3"/>
      <w:sz w:val="24"/>
      <w:szCs w:val="22"/>
    </w:rPr>
  </w:style>
  <w:style w:type="paragraph" w:styleId="a5">
    <w:name w:val="List Paragraph"/>
    <w:basedOn w:val="a0"/>
    <w:uiPriority w:val="99"/>
    <w:qFormat/>
    <w:pPr>
      <w:ind w:left="480"/>
    </w:pPr>
  </w:style>
  <w:style w:type="paragraph" w:customStyle="1" w:styleId="HeaderandFooter">
    <w:name w:val="Header and Footer"/>
    <w:basedOn w:val="Textbody"/>
    <w:pPr>
      <w:suppressLineNumbers/>
      <w:tabs>
        <w:tab w:val="center" w:pos="4819"/>
        <w:tab w:val="right" w:pos="9638"/>
      </w:tabs>
    </w:pPr>
  </w:style>
  <w:style w:type="paragraph" w:styleId="a6">
    <w:name w:val="header"/>
    <w:basedOn w:val="a0"/>
    <w:uiPriority w:val="99"/>
    <w:pPr>
      <w:tabs>
        <w:tab w:val="center" w:pos="4153"/>
        <w:tab w:val="right" w:pos="8306"/>
      </w:tabs>
      <w:snapToGrid w:val="0"/>
    </w:pPr>
    <w:rPr>
      <w:sz w:val="20"/>
      <w:szCs w:val="20"/>
    </w:rPr>
  </w:style>
  <w:style w:type="paragraph" w:styleId="a7">
    <w:name w:val="footer"/>
    <w:basedOn w:val="a0"/>
    <w:uiPriority w:val="99"/>
    <w:pPr>
      <w:tabs>
        <w:tab w:val="center" w:pos="4153"/>
        <w:tab w:val="right" w:pos="8306"/>
      </w:tabs>
      <w:snapToGrid w:val="0"/>
    </w:pPr>
    <w:rPr>
      <w:sz w:val="20"/>
      <w:szCs w:val="20"/>
    </w:rPr>
  </w:style>
  <w:style w:type="character" w:customStyle="1" w:styleId="a8">
    <w:name w:val="頁首 字元"/>
    <w:basedOn w:val="a1"/>
    <w:uiPriority w:val="99"/>
    <w:rPr>
      <w:sz w:val="20"/>
      <w:szCs w:val="20"/>
    </w:rPr>
  </w:style>
  <w:style w:type="character" w:customStyle="1" w:styleId="a9">
    <w:name w:val="頁尾 字元"/>
    <w:basedOn w:val="a1"/>
    <w:uiPriority w:val="99"/>
    <w:rPr>
      <w:sz w:val="20"/>
      <w:szCs w:val="20"/>
    </w:rPr>
  </w:style>
  <w:style w:type="character" w:customStyle="1" w:styleId="NumberingSymbols">
    <w:name w:val="Numbering Symbols"/>
    <w:rPr>
      <w:rFonts w:eastAsia="標楷體"/>
      <w:sz w:val="28"/>
      <w:szCs w:val="28"/>
    </w:rPr>
  </w:style>
  <w:style w:type="paragraph" w:customStyle="1" w:styleId="Default">
    <w:name w:val="Default"/>
    <w:uiPriority w:val="99"/>
    <w:rsid w:val="00EE23CD"/>
    <w:pPr>
      <w:widowControl w:val="0"/>
      <w:autoSpaceDE w:val="0"/>
      <w:adjustRightInd w:val="0"/>
      <w:textAlignment w:val="auto"/>
    </w:pPr>
    <w:rPr>
      <w:color w:val="000000"/>
      <w:sz w:val="24"/>
      <w:szCs w:val="24"/>
    </w:rPr>
  </w:style>
  <w:style w:type="character" w:customStyle="1" w:styleId="10">
    <w:name w:val="標題 1 字元"/>
    <w:basedOn w:val="a1"/>
    <w:link w:val="1"/>
    <w:uiPriority w:val="9"/>
    <w:rsid w:val="005D3243"/>
    <w:rPr>
      <w:rFonts w:ascii="標楷體" w:eastAsia="標楷體" w:hAnsi="標楷體" w:cs="標楷體"/>
      <w:color w:val="000000"/>
      <w:kern w:val="2"/>
      <w:sz w:val="32"/>
      <w:szCs w:val="22"/>
    </w:rPr>
  </w:style>
  <w:style w:type="character" w:customStyle="1" w:styleId="20">
    <w:name w:val="標題 2 字元"/>
    <w:basedOn w:val="a1"/>
    <w:link w:val="2"/>
    <w:uiPriority w:val="9"/>
    <w:rsid w:val="005D3243"/>
    <w:rPr>
      <w:rFonts w:ascii="標楷體" w:eastAsia="標楷體" w:hAnsi="標楷體" w:cs="標楷體"/>
      <w:color w:val="000000"/>
      <w:kern w:val="2"/>
      <w:sz w:val="32"/>
      <w:szCs w:val="22"/>
    </w:rPr>
  </w:style>
  <w:style w:type="character" w:customStyle="1" w:styleId="30">
    <w:name w:val="標題 3 字元"/>
    <w:basedOn w:val="a1"/>
    <w:link w:val="3"/>
    <w:uiPriority w:val="9"/>
    <w:rsid w:val="005D3243"/>
    <w:rPr>
      <w:rFonts w:ascii="標楷體" w:eastAsia="標楷體" w:hAnsi="標楷體" w:cs="標楷體"/>
      <w:color w:val="000000"/>
      <w:kern w:val="2"/>
      <w:sz w:val="28"/>
      <w:szCs w:val="22"/>
    </w:rPr>
  </w:style>
  <w:style w:type="character" w:customStyle="1" w:styleId="40">
    <w:name w:val="標題 4 字元"/>
    <w:basedOn w:val="a1"/>
    <w:link w:val="4"/>
    <w:uiPriority w:val="9"/>
    <w:rsid w:val="005D3243"/>
    <w:rPr>
      <w:rFonts w:eastAsia="標楷體" w:hAnsi="3 of 9 Barcode"/>
      <w:bCs/>
      <w:color w:val="000000"/>
      <w:kern w:val="2"/>
      <w:sz w:val="28"/>
    </w:rPr>
  </w:style>
  <w:style w:type="character" w:customStyle="1" w:styleId="a4">
    <w:name w:val="本文 字元"/>
    <w:link w:val="a0"/>
    <w:uiPriority w:val="99"/>
    <w:rsid w:val="005D3243"/>
    <w:rPr>
      <w:rFonts w:ascii="Calibri" w:hAnsi="Calibri" w:cs="Calibri"/>
      <w:kern w:val="3"/>
      <w:sz w:val="24"/>
      <w:szCs w:val="22"/>
    </w:rPr>
  </w:style>
  <w:style w:type="paragraph" w:styleId="Web">
    <w:name w:val="Normal (Web)"/>
    <w:basedOn w:val="a"/>
    <w:uiPriority w:val="99"/>
    <w:rsid w:val="005D3243"/>
    <w:pPr>
      <w:widowControl/>
      <w:autoSpaceDN/>
      <w:spacing w:before="100" w:beforeAutospacing="1" w:after="100" w:afterAutospacing="1"/>
      <w:textAlignment w:val="auto"/>
    </w:pPr>
    <w:rPr>
      <w:rFonts w:ascii="新細明體"/>
      <w:sz w:val="24"/>
      <w:szCs w:val="24"/>
    </w:rPr>
  </w:style>
  <w:style w:type="paragraph" w:styleId="aa">
    <w:name w:val="Body Text Indent"/>
    <w:basedOn w:val="a"/>
    <w:link w:val="ab"/>
    <w:uiPriority w:val="99"/>
    <w:rsid w:val="005D3243"/>
    <w:pPr>
      <w:autoSpaceDN/>
      <w:ind w:leftChars="300" w:left="720"/>
      <w:textAlignment w:val="auto"/>
    </w:pPr>
    <w:rPr>
      <w:rFonts w:ascii="新細明體"/>
      <w:kern w:val="2"/>
      <w:sz w:val="24"/>
      <w:szCs w:val="24"/>
    </w:rPr>
  </w:style>
  <w:style w:type="character" w:customStyle="1" w:styleId="ab">
    <w:name w:val="本文縮排 字元"/>
    <w:basedOn w:val="a1"/>
    <w:link w:val="aa"/>
    <w:uiPriority w:val="99"/>
    <w:rsid w:val="005D3243"/>
    <w:rPr>
      <w:rFonts w:ascii="新細明體"/>
      <w:kern w:val="2"/>
      <w:sz w:val="24"/>
      <w:szCs w:val="24"/>
    </w:rPr>
  </w:style>
  <w:style w:type="table" w:styleId="ac">
    <w:name w:val="Table Grid"/>
    <w:basedOn w:val="a2"/>
    <w:rsid w:val="005D3243"/>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5D3243"/>
    <w:pPr>
      <w:widowControl/>
      <w:autoSpaceDE w:val="0"/>
      <w:adjustRightInd w:val="0"/>
      <w:spacing w:line="300" w:lineRule="atLeast"/>
      <w:jc w:val="center"/>
      <w:textDirection w:val="lrTbV"/>
      <w:textAlignment w:val="center"/>
    </w:pPr>
    <w:rPr>
      <w:rFonts w:ascii="標楷體" w:eastAsia="標楷體" w:hAnsi="ｵﾘｱd､､ｷ｢ﾅ"/>
      <w:b/>
      <w:bCs/>
      <w:color w:val="000000"/>
      <w:spacing w:val="25"/>
      <w:sz w:val="36"/>
    </w:rPr>
  </w:style>
  <w:style w:type="character" w:customStyle="1" w:styleId="22">
    <w:name w:val="本文 2 字元"/>
    <w:basedOn w:val="a1"/>
    <w:link w:val="21"/>
    <w:uiPriority w:val="99"/>
    <w:rsid w:val="005D3243"/>
    <w:rPr>
      <w:rFonts w:ascii="標楷體" w:eastAsia="標楷體" w:hAnsi="ｵﾘｱd､､ｷ｢ﾅ"/>
      <w:b/>
      <w:bCs/>
      <w:color w:val="000000"/>
      <w:spacing w:val="25"/>
      <w:sz w:val="36"/>
    </w:rPr>
  </w:style>
  <w:style w:type="character" w:styleId="ad">
    <w:name w:val="Hyperlink"/>
    <w:uiPriority w:val="99"/>
    <w:rsid w:val="005D3243"/>
    <w:rPr>
      <w:color w:val="0000FF"/>
      <w:u w:val="single"/>
    </w:rPr>
  </w:style>
  <w:style w:type="character" w:styleId="ae">
    <w:name w:val="FollowedHyperlink"/>
    <w:uiPriority w:val="99"/>
    <w:rsid w:val="005D3243"/>
    <w:rPr>
      <w:color w:val="800080"/>
      <w:u w:val="single"/>
    </w:rPr>
  </w:style>
  <w:style w:type="paragraph" w:styleId="af">
    <w:name w:val="Date"/>
    <w:basedOn w:val="a"/>
    <w:next w:val="a"/>
    <w:link w:val="af0"/>
    <w:rsid w:val="005D3243"/>
    <w:pPr>
      <w:autoSpaceDN/>
      <w:jc w:val="right"/>
      <w:textAlignment w:val="auto"/>
    </w:pPr>
    <w:rPr>
      <w:rFonts w:ascii="標楷體" w:eastAsia="標楷體" w:hAnsi="標楷體"/>
      <w:color w:val="000000"/>
      <w:kern w:val="2"/>
      <w:sz w:val="24"/>
      <w:szCs w:val="24"/>
    </w:rPr>
  </w:style>
  <w:style w:type="character" w:customStyle="1" w:styleId="af0">
    <w:name w:val="日期 字元"/>
    <w:basedOn w:val="a1"/>
    <w:link w:val="af"/>
    <w:rsid w:val="005D3243"/>
    <w:rPr>
      <w:rFonts w:ascii="標楷體" w:eastAsia="標楷體" w:hAnsi="標楷體"/>
      <w:color w:val="000000"/>
      <w:kern w:val="2"/>
      <w:sz w:val="24"/>
      <w:szCs w:val="24"/>
    </w:rPr>
  </w:style>
  <w:style w:type="paragraph" w:styleId="af1">
    <w:name w:val="Balloon Text"/>
    <w:basedOn w:val="a"/>
    <w:link w:val="af2"/>
    <w:uiPriority w:val="99"/>
    <w:rsid w:val="005D3243"/>
    <w:pPr>
      <w:autoSpaceDN/>
      <w:textAlignment w:val="auto"/>
    </w:pPr>
    <w:rPr>
      <w:rFonts w:ascii="Arial" w:hAnsi="Arial"/>
      <w:kern w:val="2"/>
      <w:sz w:val="18"/>
      <w:szCs w:val="18"/>
    </w:rPr>
  </w:style>
  <w:style w:type="character" w:customStyle="1" w:styleId="af2">
    <w:name w:val="註解方塊文字 字元"/>
    <w:basedOn w:val="a1"/>
    <w:link w:val="af1"/>
    <w:uiPriority w:val="99"/>
    <w:rsid w:val="005D3243"/>
    <w:rPr>
      <w:rFonts w:ascii="Arial" w:hAnsi="Arial"/>
      <w:kern w:val="2"/>
      <w:sz w:val="18"/>
      <w:szCs w:val="18"/>
    </w:rPr>
  </w:style>
  <w:style w:type="character" w:styleId="af3">
    <w:name w:val="page number"/>
    <w:uiPriority w:val="99"/>
    <w:rsid w:val="005D3243"/>
  </w:style>
  <w:style w:type="paragraph" w:styleId="23">
    <w:name w:val="List 2"/>
    <w:basedOn w:val="a"/>
    <w:rsid w:val="005D3243"/>
    <w:pPr>
      <w:autoSpaceDN/>
      <w:ind w:leftChars="400" w:left="100" w:hangingChars="200" w:hanging="200"/>
      <w:textAlignment w:val="auto"/>
    </w:pPr>
    <w:rPr>
      <w:kern w:val="2"/>
      <w:sz w:val="24"/>
      <w:szCs w:val="24"/>
    </w:rPr>
  </w:style>
  <w:style w:type="paragraph" w:styleId="31">
    <w:name w:val="List 3"/>
    <w:basedOn w:val="a"/>
    <w:rsid w:val="005D3243"/>
    <w:pPr>
      <w:autoSpaceDN/>
      <w:ind w:leftChars="600" w:left="100" w:hangingChars="200" w:hanging="200"/>
      <w:textAlignment w:val="auto"/>
    </w:pPr>
    <w:rPr>
      <w:kern w:val="2"/>
      <w:sz w:val="24"/>
      <w:szCs w:val="24"/>
    </w:rPr>
  </w:style>
  <w:style w:type="paragraph" w:styleId="41">
    <w:name w:val="List 4"/>
    <w:basedOn w:val="a"/>
    <w:rsid w:val="005D3243"/>
    <w:pPr>
      <w:autoSpaceDN/>
      <w:ind w:leftChars="800" w:left="100" w:hangingChars="200" w:hanging="200"/>
      <w:textAlignment w:val="auto"/>
    </w:pPr>
    <w:rPr>
      <w:kern w:val="2"/>
      <w:sz w:val="24"/>
      <w:szCs w:val="24"/>
    </w:rPr>
  </w:style>
  <w:style w:type="paragraph" w:styleId="5">
    <w:name w:val="List 5"/>
    <w:basedOn w:val="a"/>
    <w:rsid w:val="005D3243"/>
    <w:pPr>
      <w:autoSpaceDN/>
      <w:ind w:leftChars="1000" w:left="100" w:hangingChars="200" w:hanging="200"/>
      <w:textAlignment w:val="auto"/>
    </w:pPr>
    <w:rPr>
      <w:kern w:val="2"/>
      <w:sz w:val="24"/>
      <w:szCs w:val="24"/>
    </w:rPr>
  </w:style>
  <w:style w:type="paragraph" w:styleId="24">
    <w:name w:val="List Continue 2"/>
    <w:basedOn w:val="a"/>
    <w:rsid w:val="005D3243"/>
    <w:pPr>
      <w:autoSpaceDN/>
      <w:spacing w:after="120"/>
      <w:ind w:leftChars="400" w:left="960"/>
      <w:textAlignment w:val="auto"/>
    </w:pPr>
    <w:rPr>
      <w:kern w:val="2"/>
      <w:sz w:val="24"/>
      <w:szCs w:val="24"/>
    </w:rPr>
  </w:style>
  <w:style w:type="paragraph" w:styleId="af4">
    <w:name w:val="caption"/>
    <w:basedOn w:val="a"/>
    <w:next w:val="a"/>
    <w:qFormat/>
    <w:rsid w:val="005D3243"/>
    <w:pPr>
      <w:autoSpaceDN/>
      <w:spacing w:before="120" w:after="120"/>
      <w:textAlignment w:val="auto"/>
    </w:pPr>
    <w:rPr>
      <w:kern w:val="2"/>
    </w:rPr>
  </w:style>
  <w:style w:type="paragraph" w:customStyle="1" w:styleId="p">
    <w:name w:val="p"/>
    <w:basedOn w:val="a"/>
    <w:rsid w:val="005D3243"/>
    <w:pPr>
      <w:widowControl/>
      <w:autoSpaceDN/>
      <w:spacing w:before="100" w:beforeAutospacing="1" w:after="100" w:afterAutospacing="1" w:line="400" w:lineRule="atLeast"/>
      <w:ind w:left="612" w:right="367" w:firstLine="480"/>
      <w:textAlignment w:val="auto"/>
    </w:pPr>
    <w:rPr>
      <w:rFonts w:ascii="新細明體" w:hAnsi="新細明體" w:cs="新細明體"/>
      <w:color w:val="000000"/>
      <w:sz w:val="24"/>
      <w:szCs w:val="24"/>
    </w:rPr>
  </w:style>
  <w:style w:type="paragraph" w:styleId="32">
    <w:name w:val="Body Text Indent 3"/>
    <w:basedOn w:val="Default"/>
    <w:next w:val="Default"/>
    <w:link w:val="33"/>
    <w:uiPriority w:val="99"/>
    <w:rsid w:val="005D3243"/>
    <w:rPr>
      <w:rFonts w:ascii="標楷體" w:eastAsia="標楷體"/>
      <w:color w:val="auto"/>
    </w:rPr>
  </w:style>
  <w:style w:type="character" w:customStyle="1" w:styleId="33">
    <w:name w:val="本文縮排 3 字元"/>
    <w:basedOn w:val="a1"/>
    <w:link w:val="32"/>
    <w:uiPriority w:val="99"/>
    <w:rsid w:val="005D3243"/>
    <w:rPr>
      <w:rFonts w:ascii="標楷體" w:eastAsia="標楷體"/>
      <w:sz w:val="24"/>
      <w:szCs w:val="24"/>
    </w:rPr>
  </w:style>
  <w:style w:type="paragraph" w:styleId="25">
    <w:name w:val="Body Text Indent 2"/>
    <w:basedOn w:val="Default"/>
    <w:next w:val="Default"/>
    <w:link w:val="26"/>
    <w:uiPriority w:val="99"/>
    <w:rsid w:val="005D3243"/>
    <w:rPr>
      <w:rFonts w:ascii="標楷體" w:eastAsia="標楷體"/>
      <w:color w:val="auto"/>
    </w:rPr>
  </w:style>
  <w:style w:type="character" w:customStyle="1" w:styleId="26">
    <w:name w:val="本文縮排 2 字元"/>
    <w:basedOn w:val="a1"/>
    <w:link w:val="25"/>
    <w:uiPriority w:val="99"/>
    <w:rsid w:val="005D3243"/>
    <w:rPr>
      <w:rFonts w:ascii="標楷體" w:eastAsia="標楷體"/>
      <w:sz w:val="24"/>
      <w:szCs w:val="24"/>
    </w:rPr>
  </w:style>
  <w:style w:type="paragraph" w:customStyle="1" w:styleId="af5">
    <w:name w:val="公文(後續段落_列席者)"/>
    <w:basedOn w:val="a"/>
    <w:uiPriority w:val="99"/>
    <w:rsid w:val="005D3243"/>
    <w:pPr>
      <w:widowControl/>
      <w:autoSpaceDN/>
      <w:ind w:left="1134"/>
    </w:pPr>
    <w:rPr>
      <w:rFonts w:eastAsia="標楷體"/>
      <w:noProof/>
      <w:sz w:val="28"/>
      <w:lang w:bidi="he-IL"/>
    </w:rPr>
  </w:style>
  <w:style w:type="paragraph" w:styleId="af6">
    <w:name w:val="Salutation"/>
    <w:basedOn w:val="a"/>
    <w:next w:val="a"/>
    <w:link w:val="af7"/>
    <w:uiPriority w:val="99"/>
    <w:rsid w:val="005D3243"/>
    <w:pPr>
      <w:autoSpaceDN/>
      <w:textAlignment w:val="auto"/>
    </w:pPr>
    <w:rPr>
      <w:rFonts w:ascii="華康細圓體" w:eastAsia="華康細圓體"/>
      <w:kern w:val="2"/>
      <w:sz w:val="24"/>
    </w:rPr>
  </w:style>
  <w:style w:type="character" w:customStyle="1" w:styleId="af7">
    <w:name w:val="問候 字元"/>
    <w:basedOn w:val="a1"/>
    <w:link w:val="af6"/>
    <w:uiPriority w:val="99"/>
    <w:rsid w:val="005D3243"/>
    <w:rPr>
      <w:rFonts w:ascii="華康細圓體" w:eastAsia="華康細圓體"/>
      <w:kern w:val="2"/>
      <w:sz w:val="24"/>
    </w:rPr>
  </w:style>
  <w:style w:type="paragraph" w:customStyle="1" w:styleId="af8">
    <w:name w:val="條文內文"/>
    <w:basedOn w:val="a"/>
    <w:next w:val="a"/>
    <w:uiPriority w:val="99"/>
    <w:rsid w:val="005D3243"/>
    <w:pPr>
      <w:kinsoku w:val="0"/>
      <w:overflowPunct w:val="0"/>
      <w:autoSpaceDE w:val="0"/>
      <w:ind w:leftChars="500" w:left="500" w:firstLineChars="200" w:firstLine="200"/>
      <w:jc w:val="both"/>
      <w:textAlignment w:val="auto"/>
    </w:pPr>
    <w:rPr>
      <w:rFonts w:ascii="華康細明體" w:eastAsia="華康細明體"/>
      <w:kern w:val="2"/>
      <w:sz w:val="21"/>
      <w:szCs w:val="24"/>
    </w:rPr>
  </w:style>
  <w:style w:type="paragraph" w:styleId="34">
    <w:name w:val="Body Text 3"/>
    <w:basedOn w:val="a"/>
    <w:link w:val="35"/>
    <w:uiPriority w:val="99"/>
    <w:rsid w:val="005D3243"/>
    <w:pPr>
      <w:autoSpaceDN/>
      <w:spacing w:after="120"/>
      <w:textAlignment w:val="auto"/>
    </w:pPr>
    <w:rPr>
      <w:kern w:val="2"/>
      <w:sz w:val="16"/>
      <w:szCs w:val="16"/>
    </w:rPr>
  </w:style>
  <w:style w:type="character" w:customStyle="1" w:styleId="35">
    <w:name w:val="本文 3 字元"/>
    <w:basedOn w:val="a1"/>
    <w:link w:val="34"/>
    <w:uiPriority w:val="99"/>
    <w:rsid w:val="005D3243"/>
    <w:rPr>
      <w:kern w:val="2"/>
      <w:sz w:val="16"/>
      <w:szCs w:val="16"/>
    </w:rPr>
  </w:style>
  <w:style w:type="paragraph" w:customStyle="1" w:styleId="11">
    <w:name w:val="純文字1"/>
    <w:basedOn w:val="a"/>
    <w:uiPriority w:val="99"/>
    <w:rsid w:val="005D3243"/>
    <w:pPr>
      <w:autoSpaceDE w:val="0"/>
      <w:adjustRightInd w:val="0"/>
    </w:pPr>
    <w:rPr>
      <w:rFonts w:ascii="標楷體" w:eastAsia="標楷體"/>
      <w:kern w:val="2"/>
      <w:sz w:val="36"/>
    </w:rPr>
  </w:style>
  <w:style w:type="paragraph" w:styleId="HTML">
    <w:name w:val="HTML Preformatted"/>
    <w:basedOn w:val="a"/>
    <w:link w:val="HTML0"/>
    <w:uiPriority w:val="99"/>
    <w:rsid w:val="005D3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360" w:lineRule="atLeast"/>
      <w:textAlignment w:val="auto"/>
    </w:pPr>
    <w:rPr>
      <w:rFonts w:ascii="細明體" w:eastAsia="細明體" w:hAnsi="細明體" w:cs="細明體"/>
      <w:sz w:val="24"/>
      <w:szCs w:val="24"/>
    </w:rPr>
  </w:style>
  <w:style w:type="character" w:customStyle="1" w:styleId="HTML0">
    <w:name w:val="HTML 預設格式 字元"/>
    <w:basedOn w:val="a1"/>
    <w:link w:val="HTML"/>
    <w:uiPriority w:val="99"/>
    <w:rsid w:val="005D3243"/>
    <w:rPr>
      <w:rFonts w:ascii="細明體" w:eastAsia="細明體" w:hAnsi="細明體" w:cs="細明體"/>
      <w:sz w:val="24"/>
      <w:szCs w:val="24"/>
    </w:rPr>
  </w:style>
  <w:style w:type="character" w:customStyle="1" w:styleId="af9">
    <w:name w:val="註腳文字 字元"/>
    <w:link w:val="afa"/>
    <w:uiPriority w:val="99"/>
    <w:rsid w:val="005D3243"/>
  </w:style>
  <w:style w:type="paragraph" w:styleId="afa">
    <w:name w:val="footnote text"/>
    <w:basedOn w:val="a"/>
    <w:link w:val="af9"/>
    <w:uiPriority w:val="99"/>
    <w:rsid w:val="005D3243"/>
    <w:pPr>
      <w:autoSpaceDN/>
      <w:snapToGrid w:val="0"/>
      <w:textAlignment w:val="auto"/>
    </w:pPr>
  </w:style>
  <w:style w:type="character" w:customStyle="1" w:styleId="12">
    <w:name w:val="註腳文字 字元1"/>
    <w:basedOn w:val="a1"/>
    <w:rsid w:val="005D3243"/>
  </w:style>
  <w:style w:type="paragraph" w:customStyle="1" w:styleId="13">
    <w:name w:val="清單段落1"/>
    <w:basedOn w:val="a"/>
    <w:uiPriority w:val="99"/>
    <w:rsid w:val="005D3243"/>
    <w:pPr>
      <w:autoSpaceDN/>
      <w:ind w:leftChars="200" w:left="480"/>
      <w:textAlignment w:val="auto"/>
    </w:pPr>
    <w:rPr>
      <w:kern w:val="2"/>
      <w:sz w:val="24"/>
      <w:szCs w:val="24"/>
    </w:rPr>
  </w:style>
  <w:style w:type="paragraph" w:styleId="afb">
    <w:name w:val="Block Text"/>
    <w:basedOn w:val="a"/>
    <w:uiPriority w:val="99"/>
    <w:rsid w:val="005D3243"/>
    <w:pPr>
      <w:framePr w:hSpace="180" w:wrap="around" w:hAnchor="margin" w:y="555"/>
      <w:autoSpaceDN/>
      <w:spacing w:line="360" w:lineRule="exact"/>
      <w:ind w:left="113" w:right="113"/>
      <w:textAlignment w:val="auto"/>
    </w:pPr>
    <w:rPr>
      <w:rFonts w:ascii="@標楷體" w:eastAsia="@標楷體"/>
      <w:kern w:val="2"/>
      <w:sz w:val="28"/>
      <w:szCs w:val="24"/>
    </w:rPr>
  </w:style>
  <w:style w:type="paragraph" w:styleId="afc">
    <w:name w:val="Plain Text"/>
    <w:basedOn w:val="a"/>
    <w:link w:val="afd"/>
    <w:uiPriority w:val="99"/>
    <w:rsid w:val="005D3243"/>
    <w:pPr>
      <w:autoSpaceDN/>
      <w:textAlignment w:val="auto"/>
    </w:pPr>
    <w:rPr>
      <w:rFonts w:ascii="細明體" w:eastAsia="細明體" w:hAnsi="Courier New" w:cs="Courier New"/>
      <w:kern w:val="2"/>
      <w:sz w:val="24"/>
      <w:szCs w:val="24"/>
    </w:rPr>
  </w:style>
  <w:style w:type="character" w:customStyle="1" w:styleId="afd">
    <w:name w:val="純文字 字元"/>
    <w:basedOn w:val="a1"/>
    <w:link w:val="afc"/>
    <w:uiPriority w:val="99"/>
    <w:rsid w:val="005D3243"/>
    <w:rPr>
      <w:rFonts w:ascii="細明體" w:eastAsia="細明體" w:hAnsi="Courier New" w:cs="Courier New"/>
      <w:kern w:val="2"/>
      <w:sz w:val="24"/>
      <w:szCs w:val="24"/>
    </w:rPr>
  </w:style>
  <w:style w:type="paragraph" w:customStyle="1" w:styleId="045-2">
    <w:name w:val="045-2"/>
    <w:basedOn w:val="a"/>
    <w:uiPriority w:val="99"/>
    <w:rsid w:val="005D3243"/>
    <w:pPr>
      <w:widowControl/>
      <w:autoSpaceDN/>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021">
    <w:name w:val="021"/>
    <w:basedOn w:val="a"/>
    <w:uiPriority w:val="99"/>
    <w:rsid w:val="005D3243"/>
    <w:pPr>
      <w:widowControl/>
      <w:autoSpaceDN/>
      <w:spacing w:before="100" w:beforeAutospacing="1" w:after="100" w:afterAutospacing="1"/>
      <w:textAlignment w:val="auto"/>
    </w:pPr>
    <w:rPr>
      <w:rFonts w:ascii="Arial Unicode MS" w:eastAsia="Arial Unicode MS" w:hAnsi="Arial Unicode MS" w:cs="Arial Unicode MS"/>
      <w:sz w:val="24"/>
      <w:szCs w:val="24"/>
    </w:rPr>
  </w:style>
  <w:style w:type="character" w:customStyle="1" w:styleId="afe">
    <w:name w:val="註解文字 字元"/>
    <w:link w:val="aff"/>
    <w:uiPriority w:val="99"/>
    <w:rsid w:val="005D3243"/>
    <w:rPr>
      <w:szCs w:val="24"/>
    </w:rPr>
  </w:style>
  <w:style w:type="paragraph" w:styleId="aff">
    <w:name w:val="annotation text"/>
    <w:basedOn w:val="a"/>
    <w:link w:val="afe"/>
    <w:uiPriority w:val="99"/>
    <w:rsid w:val="005D3243"/>
    <w:pPr>
      <w:autoSpaceDN/>
      <w:textAlignment w:val="auto"/>
    </w:pPr>
    <w:rPr>
      <w:szCs w:val="24"/>
    </w:rPr>
  </w:style>
  <w:style w:type="character" w:customStyle="1" w:styleId="14">
    <w:name w:val="註解文字 字元1"/>
    <w:basedOn w:val="a1"/>
    <w:rsid w:val="005D3243"/>
  </w:style>
  <w:style w:type="character" w:customStyle="1" w:styleId="aff0">
    <w:name w:val="註解主旨 字元"/>
    <w:link w:val="aff1"/>
    <w:uiPriority w:val="99"/>
    <w:rsid w:val="005D3243"/>
    <w:rPr>
      <w:b/>
      <w:bCs/>
      <w:szCs w:val="24"/>
    </w:rPr>
  </w:style>
  <w:style w:type="paragraph" w:styleId="aff1">
    <w:name w:val="annotation subject"/>
    <w:basedOn w:val="aff"/>
    <w:next w:val="aff"/>
    <w:link w:val="aff0"/>
    <w:uiPriority w:val="99"/>
    <w:rsid w:val="005D3243"/>
    <w:rPr>
      <w:b/>
      <w:bCs/>
    </w:rPr>
  </w:style>
  <w:style w:type="character" w:customStyle="1" w:styleId="15">
    <w:name w:val="註解主旨 字元1"/>
    <w:basedOn w:val="14"/>
    <w:rsid w:val="005D32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2135</Words>
  <Characters>12176</Characters>
  <Application>Microsoft Office Word</Application>
  <DocSecurity>0</DocSecurity>
  <Lines>101</Lines>
  <Paragraphs>28</Paragraphs>
  <ScaleCrop>false</ScaleCrop>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遲筠</dc:creator>
  <cp:lastModifiedBy>FSP學務處-衛生組</cp:lastModifiedBy>
  <cp:revision>2</cp:revision>
  <cp:lastPrinted>2024-01-30T17:24:00Z</cp:lastPrinted>
  <dcterms:created xsi:type="dcterms:W3CDTF">2024-09-10T01:39:00Z</dcterms:created>
  <dcterms:modified xsi:type="dcterms:W3CDTF">2024-09-10T01:39:00Z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